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1A" w:rsidRPr="007E6408" w:rsidRDefault="00F76C1A" w:rsidP="00174993">
      <w:pPr>
        <w:jc w:val="both"/>
        <w:rPr>
          <w:strike/>
        </w:rPr>
      </w:pPr>
    </w:p>
    <w:p w:rsidR="00F76C1A" w:rsidRDefault="00F76C1A" w:rsidP="00174993">
      <w:pPr>
        <w:jc w:val="both"/>
      </w:pPr>
    </w:p>
    <w:p w:rsidR="00F76C1A" w:rsidRDefault="001372C0" w:rsidP="00174993">
      <w:pPr>
        <w:jc w:val="both"/>
      </w:pPr>
      <w:r>
        <w:rPr>
          <w:noProof/>
        </w:rPr>
        <w:drawing>
          <wp:inline distT="0" distB="0" distL="0" distR="0">
            <wp:extent cx="1354455" cy="1440815"/>
            <wp:effectExtent l="19050" t="0" r="0" b="0"/>
            <wp:docPr id="3" name="Imagen 3" descr="C:\Users\USUARIO\Pictures\CASA DE CASTILLA Y LEÓN\00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CASA DE CASTILLA Y LEÓN\001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2096135" cy="776605"/>
            <wp:effectExtent l="19050" t="0" r="0" b="0"/>
            <wp:docPr id="1" name="Imagen 1" descr="C:\Users\USUARIO\Pictures\CASA DE CASTILLA Y LEÓN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CASA DE CASTILLA Y LEÓN\0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1A" w:rsidRDefault="00F76C1A" w:rsidP="00174993">
      <w:pPr>
        <w:jc w:val="both"/>
      </w:pPr>
    </w:p>
    <w:p w:rsidR="00F76C1A" w:rsidRDefault="00F76C1A" w:rsidP="00174993">
      <w:pPr>
        <w:jc w:val="both"/>
      </w:pPr>
    </w:p>
    <w:p w:rsidR="00F76C1A" w:rsidRDefault="00F76C1A" w:rsidP="00174993">
      <w:pPr>
        <w:jc w:val="both"/>
      </w:pPr>
    </w:p>
    <w:p w:rsidR="00F76C1A" w:rsidRDefault="00F76C1A" w:rsidP="00174993">
      <w:pPr>
        <w:jc w:val="both"/>
      </w:pPr>
    </w:p>
    <w:p w:rsidR="00F76C1A" w:rsidRDefault="00F76C1A" w:rsidP="00174993">
      <w:pPr>
        <w:jc w:val="both"/>
      </w:pPr>
    </w:p>
    <w:p w:rsidR="007D56B4" w:rsidRPr="00864B67" w:rsidRDefault="007D56B4" w:rsidP="00174993">
      <w:pPr>
        <w:jc w:val="both"/>
        <w:rPr>
          <w:b/>
        </w:rPr>
      </w:pPr>
      <w:r w:rsidRPr="00864B67">
        <w:rPr>
          <w:b/>
        </w:rPr>
        <w:t>Con relación a lo expuesto en el Proyecto de Decreto por el que se desarrolla la regulación de las Comunidades castellano leonesas en el exterior:</w:t>
      </w:r>
    </w:p>
    <w:p w:rsidR="007D56B4" w:rsidRDefault="007D56B4" w:rsidP="00174993">
      <w:pPr>
        <w:jc w:val="both"/>
      </w:pPr>
    </w:p>
    <w:p w:rsidR="007D56B4" w:rsidRDefault="00FE0F56" w:rsidP="00174993">
      <w:pPr>
        <w:jc w:val="both"/>
      </w:pPr>
      <w:r w:rsidRPr="00864B67">
        <w:rPr>
          <w:b/>
          <w:color w:val="C00000"/>
        </w:rPr>
        <w:t xml:space="preserve">A nuestro criterio </w:t>
      </w:r>
      <w:r w:rsidR="007D56B4" w:rsidRPr="00864B67">
        <w:rPr>
          <w:b/>
          <w:color w:val="C00000"/>
        </w:rPr>
        <w:t>en el Capí</w:t>
      </w:r>
      <w:r w:rsidR="001372C0" w:rsidRPr="00864B67">
        <w:rPr>
          <w:b/>
          <w:color w:val="C00000"/>
        </w:rPr>
        <w:t xml:space="preserve">tulo IV art. 11 y 11,1 aptado.a “Acceder a </w:t>
      </w:r>
      <w:proofErr w:type="gramStart"/>
      <w:r w:rsidR="001372C0" w:rsidRPr="00864B67">
        <w:rPr>
          <w:b/>
          <w:color w:val="C00000"/>
        </w:rPr>
        <w:t>ayudas …</w:t>
      </w:r>
      <w:proofErr w:type="gramEnd"/>
      <w:r w:rsidR="001372C0" w:rsidRPr="00864B67">
        <w:rPr>
          <w:b/>
          <w:color w:val="C00000"/>
        </w:rPr>
        <w:t xml:space="preserve">…………   </w:t>
      </w:r>
      <w:proofErr w:type="gramStart"/>
      <w:r w:rsidR="001372C0" w:rsidRPr="00864B67">
        <w:rPr>
          <w:b/>
          <w:color w:val="C00000"/>
        </w:rPr>
        <w:t>“</w:t>
      </w:r>
      <w:r w:rsidR="001372C0">
        <w:t xml:space="preserve"> </w:t>
      </w:r>
      <w:r w:rsidR="007D56B4">
        <w:t>entendemos</w:t>
      </w:r>
      <w:proofErr w:type="gramEnd"/>
      <w:r w:rsidR="007D56B4">
        <w:t xml:space="preserve"> que </w:t>
      </w:r>
      <w:r>
        <w:t xml:space="preserve">el principio de igualdad es muy loable, pero quizá se debería tener </w:t>
      </w:r>
      <w:r w:rsidR="00FC1EB3">
        <w:t xml:space="preserve">más </w:t>
      </w:r>
      <w:r>
        <w:t xml:space="preserve">en consideración las actividades </w:t>
      </w:r>
      <w:r w:rsidR="00FC1EB3">
        <w:t>realizadas y justificadas y no las programadas</w:t>
      </w:r>
      <w:r w:rsidR="00174993">
        <w:t xml:space="preserve"> por las </w:t>
      </w:r>
      <w:r>
        <w:t>Casas Regionales, para los criterios de reparto de las subvenciones o ayudas que la Junta de C. y L. determine</w:t>
      </w:r>
      <w:r w:rsidR="000F4688">
        <w:t>, tomando como referencia el número de asociados y la cantidad de actividades realizadas</w:t>
      </w:r>
      <w:r>
        <w:t>.</w:t>
      </w:r>
      <w:r w:rsidR="00174993">
        <w:t xml:space="preserve"> En la idea de que en muchas ocasiones las actividades subvencionadas no están muy acordes con los fines para los que se concedieron.</w:t>
      </w:r>
      <w:r w:rsidR="007D56B4">
        <w:t xml:space="preserve"> </w:t>
      </w:r>
      <w:r w:rsidR="00174993">
        <w:t xml:space="preserve">Esto se evitaría si se concediese una financiación sobre los proyectos que se presenten y justifiquen. </w:t>
      </w:r>
    </w:p>
    <w:p w:rsidR="00174993" w:rsidRDefault="00174993" w:rsidP="00174993">
      <w:pPr>
        <w:jc w:val="both"/>
      </w:pPr>
      <w:r>
        <w:t>Sería muy interesante que se promoviesen convenios en materia de turismo para poder realizar visitas desde las Casas Regionales a las</w:t>
      </w:r>
      <w:r w:rsidR="00864B67">
        <w:t xml:space="preserve"> Ciudades y</w:t>
      </w:r>
      <w:r>
        <w:t xml:space="preserve"> </w:t>
      </w:r>
      <w:r w:rsidR="00864B67">
        <w:t>Provincias</w:t>
      </w:r>
      <w:r>
        <w:t xml:space="preserve"> de </w:t>
      </w:r>
      <w:r w:rsidR="00864B67">
        <w:t>la Comunidad</w:t>
      </w:r>
      <w:r>
        <w:t>.</w:t>
      </w:r>
    </w:p>
    <w:p w:rsidR="003949D2" w:rsidRDefault="000F4688" w:rsidP="00174993">
      <w:pPr>
        <w:jc w:val="both"/>
      </w:pPr>
      <w:r>
        <w:t>Lógicamente las entidades con mayor número de asociados podrán realizar mayor número de actos</w:t>
      </w:r>
      <w:r w:rsidR="00FC1EB3">
        <w:t>. O</w:t>
      </w:r>
      <w:r>
        <w:t xml:space="preserve">tras Casas Regionales con menor número de asociados </w:t>
      </w:r>
      <w:r w:rsidR="00FC1EB3">
        <w:t>podría</w:t>
      </w:r>
      <w:r>
        <w:t xml:space="preserve"> darse el caso de que realiza</w:t>
      </w:r>
      <w:r w:rsidR="00FC1EB3">
        <w:t>ra</w:t>
      </w:r>
      <w:r>
        <w:t>n proporcionalmente una actividad mayor.</w:t>
      </w:r>
      <w:r w:rsidR="007D56B4">
        <w:t xml:space="preserve">  </w:t>
      </w:r>
      <w:r w:rsidR="00FE0F56">
        <w:t>A la vez</w:t>
      </w:r>
      <w:r>
        <w:t>,</w:t>
      </w:r>
      <w:r w:rsidR="00FE0F56">
        <w:t xml:space="preserve"> sería conveniente tener muy presente que algunas entidades no pueden realizar más actividades como consecuencia de no poder soportar los gastos que las mismas generan</w:t>
      </w:r>
      <w:r>
        <w:t xml:space="preserve"> y no por falta de personal o desidia de sus gestores</w:t>
      </w:r>
      <w:r w:rsidR="00FE0F56">
        <w:t>.</w:t>
      </w:r>
    </w:p>
    <w:p w:rsidR="007D56B4" w:rsidRDefault="007D56B4" w:rsidP="00174993">
      <w:pPr>
        <w:jc w:val="both"/>
      </w:pPr>
    </w:p>
    <w:p w:rsidR="007D56B4" w:rsidRPr="00B2315D" w:rsidRDefault="007D56B4" w:rsidP="007D56B4">
      <w:pPr>
        <w:jc w:val="both"/>
        <w:rPr>
          <w:szCs w:val="20"/>
        </w:rPr>
      </w:pPr>
      <w:r w:rsidRPr="00864B67">
        <w:rPr>
          <w:b/>
          <w:color w:val="C00000"/>
        </w:rPr>
        <w:t>Con referencia la art. 12,2d; “Contribuir a la promoció</w:t>
      </w:r>
      <w:r w:rsidR="007E6408" w:rsidRPr="00864B67">
        <w:rPr>
          <w:b/>
          <w:color w:val="C00000"/>
        </w:rPr>
        <w:t xml:space="preserve">n de la Comunidad   ……………..  </w:t>
      </w:r>
      <w:proofErr w:type="gramStart"/>
      <w:r w:rsidR="007E6408" w:rsidRPr="00864B67">
        <w:rPr>
          <w:b/>
          <w:color w:val="C00000"/>
        </w:rPr>
        <w:t>“</w:t>
      </w:r>
      <w:r w:rsidR="007E6408">
        <w:t xml:space="preserve"> </w:t>
      </w:r>
      <w:r>
        <w:t>Entendemos</w:t>
      </w:r>
      <w:proofErr w:type="gramEnd"/>
      <w:r>
        <w:t xml:space="preserve"> que las visitas institucionales de las autoridades de la Junta de Castilla y León cuando visiten las zonas donde las Casas están ubicadas, se cuente con los locales, personal y medios de las mismas, o cuando menos sean informadas de los actos a desarrollar.</w:t>
      </w:r>
    </w:p>
    <w:sectPr w:rsidR="007D56B4" w:rsidRPr="00B2315D" w:rsidSect="006F4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CAB"/>
    <w:multiLevelType w:val="multilevel"/>
    <w:tmpl w:val="E04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0257"/>
    <w:rsid w:val="00052728"/>
    <w:rsid w:val="000F4688"/>
    <w:rsid w:val="0011651F"/>
    <w:rsid w:val="00124C75"/>
    <w:rsid w:val="001372C0"/>
    <w:rsid w:val="00174993"/>
    <w:rsid w:val="00184057"/>
    <w:rsid w:val="00232E15"/>
    <w:rsid w:val="00280D06"/>
    <w:rsid w:val="002B5A6A"/>
    <w:rsid w:val="0030745E"/>
    <w:rsid w:val="0031037F"/>
    <w:rsid w:val="00325859"/>
    <w:rsid w:val="0034658C"/>
    <w:rsid w:val="003949D2"/>
    <w:rsid w:val="003F215D"/>
    <w:rsid w:val="00444450"/>
    <w:rsid w:val="004869AD"/>
    <w:rsid w:val="004C6B91"/>
    <w:rsid w:val="00531D2C"/>
    <w:rsid w:val="0053658C"/>
    <w:rsid w:val="005524FC"/>
    <w:rsid w:val="005F18FD"/>
    <w:rsid w:val="006362FB"/>
    <w:rsid w:val="006B293B"/>
    <w:rsid w:val="006E7EF8"/>
    <w:rsid w:val="006F4C33"/>
    <w:rsid w:val="00750F94"/>
    <w:rsid w:val="00770257"/>
    <w:rsid w:val="007D56B4"/>
    <w:rsid w:val="007D6DB8"/>
    <w:rsid w:val="007E6408"/>
    <w:rsid w:val="008146B6"/>
    <w:rsid w:val="00864B67"/>
    <w:rsid w:val="008C7485"/>
    <w:rsid w:val="009513A8"/>
    <w:rsid w:val="009E52E9"/>
    <w:rsid w:val="00A41DBA"/>
    <w:rsid w:val="00A6710C"/>
    <w:rsid w:val="00A82C17"/>
    <w:rsid w:val="00A9622D"/>
    <w:rsid w:val="00AA74C4"/>
    <w:rsid w:val="00AB006D"/>
    <w:rsid w:val="00AD0843"/>
    <w:rsid w:val="00B0097C"/>
    <w:rsid w:val="00B2315D"/>
    <w:rsid w:val="00B36339"/>
    <w:rsid w:val="00B6643C"/>
    <w:rsid w:val="00BC5C70"/>
    <w:rsid w:val="00BC5CAE"/>
    <w:rsid w:val="00C43E5E"/>
    <w:rsid w:val="00C528FC"/>
    <w:rsid w:val="00C6420C"/>
    <w:rsid w:val="00CD0692"/>
    <w:rsid w:val="00D42589"/>
    <w:rsid w:val="00DF2305"/>
    <w:rsid w:val="00E1463F"/>
    <w:rsid w:val="00E67769"/>
    <w:rsid w:val="00E829F3"/>
    <w:rsid w:val="00F073AA"/>
    <w:rsid w:val="00F76C1A"/>
    <w:rsid w:val="00F843EC"/>
    <w:rsid w:val="00FC1EB3"/>
    <w:rsid w:val="00FD6E32"/>
    <w:rsid w:val="00FE0802"/>
    <w:rsid w:val="00FE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0D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0D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A6710C"/>
    <w:pPr>
      <w:keepNext/>
      <w:jc w:val="both"/>
      <w:outlineLvl w:val="2"/>
    </w:pPr>
    <w:rPr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710C"/>
    <w:pPr>
      <w:keepNext/>
      <w:jc w:val="both"/>
      <w:outlineLvl w:val="6"/>
    </w:pPr>
    <w:rPr>
      <w:b/>
      <w:bCs/>
      <w:i/>
      <w:i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6710C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6710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A6710C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6710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6710C"/>
    <w:pPr>
      <w:spacing w:after="0" w:line="240" w:lineRule="auto"/>
    </w:pPr>
    <w:rPr>
      <w:lang w:val="es-ES_tradnl"/>
    </w:rPr>
  </w:style>
  <w:style w:type="paragraph" w:styleId="NormalWeb">
    <w:name w:val="Normal (Web)"/>
    <w:basedOn w:val="Normal"/>
    <w:uiPriority w:val="99"/>
    <w:unhideWhenUsed/>
    <w:rsid w:val="008C748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C748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C74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0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counter">
    <w:name w:val="counter"/>
    <w:basedOn w:val="Fuentedeprrafopredeter"/>
    <w:rsid w:val="00280D06"/>
  </w:style>
  <w:style w:type="character" w:customStyle="1" w:styleId="partnerlogo-img">
    <w:name w:val="partnerlogo-img"/>
    <w:basedOn w:val="Fuentedeprrafopredeter"/>
    <w:rsid w:val="00280D06"/>
  </w:style>
  <w:style w:type="character" w:customStyle="1" w:styleId="truncate">
    <w:name w:val="truncate"/>
    <w:basedOn w:val="Fuentedeprrafopredeter"/>
    <w:rsid w:val="00280D06"/>
  </w:style>
  <w:style w:type="character" w:customStyle="1" w:styleId="stb-text">
    <w:name w:val="stb-text"/>
    <w:basedOn w:val="Fuentedeprrafopredeter"/>
    <w:rsid w:val="00280D06"/>
  </w:style>
  <w:style w:type="character" w:customStyle="1" w:styleId="attribution">
    <w:name w:val="attribution"/>
    <w:basedOn w:val="Fuentedeprrafopredeter"/>
    <w:rsid w:val="00280D06"/>
  </w:style>
  <w:style w:type="character" w:styleId="nfasis">
    <w:name w:val="Emphasis"/>
    <w:basedOn w:val="Fuentedeprrafopredeter"/>
    <w:uiPriority w:val="20"/>
    <w:qFormat/>
    <w:rsid w:val="00280D0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D06"/>
    <w:rPr>
      <w:rFonts w:ascii="Tahoma" w:hAnsi="Tahoma" w:cs="Tahoma"/>
      <w:sz w:val="16"/>
      <w:szCs w:val="16"/>
      <w:lang w:val="es-ES_tradnl"/>
    </w:rPr>
  </w:style>
  <w:style w:type="paragraph" w:customStyle="1" w:styleId="autor">
    <w:name w:val="autor"/>
    <w:basedOn w:val="Normal"/>
    <w:uiPriority w:val="99"/>
    <w:semiHidden/>
    <w:rsid w:val="006F4C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737">
                              <w:marLeft w:val="14"/>
                              <w:marRight w:val="1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2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2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9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0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25555">
                                                                      <w:marLeft w:val="36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2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86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80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39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349049">
                                                                                  <w:marLeft w:val="842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5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56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063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904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48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05173">
                                                                                                              <w:marLeft w:val="0"/>
                                                                                                              <w:marRight w:val="136"/>
                                                                                                              <w:marTop w:val="136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054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2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53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931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607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866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999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584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07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984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9004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0884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271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7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4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02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0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075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511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602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562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229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344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47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232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1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969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7754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8931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27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64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7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60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89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7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94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44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6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883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93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157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147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5064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8264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9380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0635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9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5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0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</dc:creator>
  <cp:lastModifiedBy>USUARIO</cp:lastModifiedBy>
  <cp:revision>12</cp:revision>
  <cp:lastPrinted>2018-04-10T19:09:00Z</cp:lastPrinted>
  <dcterms:created xsi:type="dcterms:W3CDTF">2018-04-09T09:09:00Z</dcterms:created>
  <dcterms:modified xsi:type="dcterms:W3CDTF">2018-04-10T19:13:00Z</dcterms:modified>
</cp:coreProperties>
</file>