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149" w:rsidRDefault="00674149" w:rsidP="004919FA">
      <w:pPr>
        <w:rPr>
          <w:b/>
          <w:lang w:val="es-ES_tradnl"/>
        </w:rPr>
      </w:pPr>
    </w:p>
    <w:p w:rsidR="00637FD0" w:rsidRPr="00936FD1" w:rsidRDefault="00637FD0" w:rsidP="004919FA">
      <w:pPr>
        <w:rPr>
          <w:b/>
        </w:rPr>
      </w:pPr>
      <w:r w:rsidRPr="00936FD1">
        <w:rPr>
          <w:b/>
          <w:lang w:val="es-ES_tradnl"/>
        </w:rPr>
        <w:t>Objeto:</w:t>
      </w:r>
      <w:r w:rsidRPr="00936FD1">
        <w:rPr>
          <w:lang w:val="es-ES_tradnl"/>
        </w:rPr>
        <w:t xml:space="preserve"> </w:t>
      </w:r>
      <w:r w:rsidRPr="00936FD1">
        <w:t xml:space="preserve">Aportaciones </w:t>
      </w:r>
      <w:r w:rsidR="004919FA" w:rsidRPr="006F34E0">
        <w:t xml:space="preserve">de cara a la elaboración de un nuevo  </w:t>
      </w:r>
      <w:r w:rsidR="004919FA" w:rsidRPr="007F3A59">
        <w:t>Decreto de Zonas Vulnerables a la contaminación de nitratos de origen agrario en Castilla y León</w:t>
      </w:r>
      <w:r w:rsidR="004919FA">
        <w:t xml:space="preserve"> y otras medidas, regulatorias y no regulatorias, para combatir la contaminación por nitratos</w:t>
      </w:r>
    </w:p>
    <w:p w:rsidR="004919FA" w:rsidRDefault="004919FA" w:rsidP="004919FA">
      <w:pPr>
        <w:shd w:val="clear" w:color="auto" w:fill="FFFFFF"/>
        <w:jc w:val="both"/>
      </w:pPr>
    </w:p>
    <w:p w:rsidR="00637FD0" w:rsidRPr="00637FD0" w:rsidRDefault="00637FD0" w:rsidP="004919FA">
      <w:pPr>
        <w:shd w:val="clear" w:color="auto" w:fill="FFFFFF"/>
        <w:jc w:val="both"/>
      </w:pPr>
      <w:r w:rsidRPr="00637FD0">
        <w:t>Don Juan de la Fuente de la Riega con D.N.I Nº 51.876.489N, Presidente de la</w:t>
      </w:r>
      <w:r>
        <w:t xml:space="preserve"> </w:t>
      </w:r>
      <w:r w:rsidRPr="00637FD0">
        <w:t>Asociación Ecologistas en Acción de Segovia, en cuyo nombre y representación actúa, con domicil</w:t>
      </w:r>
      <w:r>
        <w:t>i</w:t>
      </w:r>
      <w:r w:rsidRPr="00637FD0">
        <w:t>o a efectos de notificaciones en el apartado de coreos nº 8 de San Ildefonso (Segovia) CP.4010, inscrita en el registro provincial de asociaciones con el nº 848</w:t>
      </w:r>
    </w:p>
    <w:p w:rsidR="006F34E0" w:rsidRDefault="006F34E0" w:rsidP="004919FA">
      <w:pPr>
        <w:pStyle w:val="Ttulo1"/>
        <w:shd w:val="clear" w:color="auto" w:fill="FFFFFF"/>
        <w:spacing w:before="56" w:beforeAutospacing="0" w:after="75" w:afterAutospacing="0" w:line="276" w:lineRule="auto"/>
        <w:textAlignment w:val="baseline"/>
        <w:rPr>
          <w:rFonts w:asciiTheme="minorHAnsi" w:eastAsiaTheme="minorHAnsi" w:hAnsiTheme="minorHAnsi" w:cstheme="minorBidi"/>
          <w:b w:val="0"/>
          <w:bCs w:val="0"/>
          <w:kern w:val="0"/>
          <w:sz w:val="22"/>
          <w:szCs w:val="22"/>
          <w:lang w:eastAsia="en-US"/>
        </w:rPr>
      </w:pPr>
      <w:r w:rsidRPr="006F34E0">
        <w:rPr>
          <w:rFonts w:asciiTheme="minorHAnsi" w:eastAsiaTheme="minorHAnsi" w:hAnsiTheme="minorHAnsi" w:cstheme="minorBidi"/>
          <w:b w:val="0"/>
          <w:bCs w:val="0"/>
          <w:kern w:val="0"/>
          <w:sz w:val="22"/>
          <w:szCs w:val="22"/>
          <w:lang w:eastAsia="en-US"/>
        </w:rPr>
        <w:t xml:space="preserve">Ante la apertura de un procedimiento de consultas por parte de la Junta de Castilla y León para recabar opiniones de cara a la elaboración de un nuevo  </w:t>
      </w:r>
      <w:r w:rsidRPr="007F3A59">
        <w:rPr>
          <w:rFonts w:asciiTheme="minorHAnsi" w:eastAsiaTheme="minorHAnsi" w:hAnsiTheme="minorHAnsi" w:cstheme="minorBidi"/>
          <w:bCs w:val="0"/>
          <w:kern w:val="0"/>
          <w:sz w:val="22"/>
          <w:szCs w:val="22"/>
          <w:lang w:eastAsia="en-US"/>
        </w:rPr>
        <w:t>Decreto de Zonas Vulnerables a la contaminación de nitratos de origen agrario en Castilla y León</w:t>
      </w:r>
      <w:r>
        <w:rPr>
          <w:rFonts w:asciiTheme="minorHAnsi" w:eastAsiaTheme="minorHAnsi" w:hAnsiTheme="minorHAnsi" w:cstheme="minorBidi"/>
          <w:b w:val="0"/>
          <w:bCs w:val="0"/>
          <w:kern w:val="0"/>
          <w:sz w:val="22"/>
          <w:szCs w:val="22"/>
          <w:lang w:eastAsia="en-US"/>
        </w:rPr>
        <w:t xml:space="preserve">, </w:t>
      </w:r>
      <w:r w:rsidRPr="006F34E0">
        <w:rPr>
          <w:rFonts w:asciiTheme="minorHAnsi" w:eastAsiaTheme="minorHAnsi" w:hAnsiTheme="minorHAnsi" w:cstheme="minorBidi"/>
          <w:b w:val="0"/>
          <w:bCs w:val="0"/>
          <w:kern w:val="0"/>
          <w:sz w:val="22"/>
          <w:szCs w:val="22"/>
          <w:lang w:eastAsia="en-US"/>
        </w:rPr>
        <w:t xml:space="preserve">Ecologistas en Acción de Segovia </w:t>
      </w:r>
      <w:r>
        <w:rPr>
          <w:rFonts w:asciiTheme="minorHAnsi" w:eastAsiaTheme="minorHAnsi" w:hAnsiTheme="minorHAnsi" w:cstheme="minorBidi"/>
          <w:b w:val="0"/>
          <w:bCs w:val="0"/>
          <w:kern w:val="0"/>
          <w:sz w:val="22"/>
          <w:szCs w:val="22"/>
          <w:lang w:eastAsia="en-US"/>
        </w:rPr>
        <w:t>desea aportar los siguientes comentarios y sugerencias</w:t>
      </w:r>
      <w:r w:rsidR="00F11CD9">
        <w:rPr>
          <w:rFonts w:asciiTheme="minorHAnsi" w:eastAsiaTheme="minorHAnsi" w:hAnsiTheme="minorHAnsi" w:cstheme="minorBidi"/>
          <w:b w:val="0"/>
          <w:bCs w:val="0"/>
          <w:kern w:val="0"/>
          <w:sz w:val="22"/>
          <w:szCs w:val="22"/>
          <w:lang w:eastAsia="en-US"/>
        </w:rPr>
        <w:t>.</w:t>
      </w:r>
    </w:p>
    <w:p w:rsidR="00F11CD9" w:rsidRDefault="00F11CD9" w:rsidP="006F34E0">
      <w:pPr>
        <w:pStyle w:val="Ttulo1"/>
        <w:shd w:val="clear" w:color="auto" w:fill="FFFFFF"/>
        <w:spacing w:before="56" w:beforeAutospacing="0" w:after="75" w:afterAutospacing="0" w:line="240" w:lineRule="atLeast"/>
        <w:textAlignment w:val="baseline"/>
        <w:rPr>
          <w:rFonts w:asciiTheme="minorHAnsi" w:eastAsiaTheme="minorHAnsi" w:hAnsiTheme="minorHAnsi" w:cstheme="minorBidi"/>
          <w:b w:val="0"/>
          <w:bCs w:val="0"/>
          <w:kern w:val="0"/>
          <w:sz w:val="22"/>
          <w:szCs w:val="22"/>
          <w:lang w:eastAsia="en-US"/>
        </w:rPr>
      </w:pPr>
    </w:p>
    <w:p w:rsidR="006F34E0" w:rsidRPr="004B21FD" w:rsidRDefault="00674149" w:rsidP="00C145E4">
      <w:pPr>
        <w:rPr>
          <w:b/>
          <w:sz w:val="24"/>
          <w:szCs w:val="24"/>
        </w:rPr>
      </w:pPr>
      <w:r>
        <w:rPr>
          <w:b/>
          <w:sz w:val="24"/>
          <w:szCs w:val="24"/>
        </w:rPr>
        <w:t xml:space="preserve">CONTAMINACIÓN POR NITRATOS: </w:t>
      </w:r>
      <w:r w:rsidR="004B21FD" w:rsidRPr="004B21FD">
        <w:rPr>
          <w:b/>
          <w:sz w:val="24"/>
          <w:szCs w:val="24"/>
        </w:rPr>
        <w:t>DIAGNÓSTICO DEL PROBLEMA</w:t>
      </w:r>
    </w:p>
    <w:p w:rsidR="006F34E0" w:rsidRDefault="006F34E0" w:rsidP="00C145E4">
      <w:r>
        <w:t xml:space="preserve">Considerando el amplio conjunto de evidencias científicas disponible, </w:t>
      </w:r>
      <w:r w:rsidR="00063C79">
        <w:t>resulta</w:t>
      </w:r>
      <w:r>
        <w:t xml:space="preserve"> difícil estar en desacuerdo con la atribución de las causas de la contaminación de las aguas por nitratos que se establece en el informe</w:t>
      </w:r>
      <w:r w:rsidR="00063C79">
        <w:t xml:space="preserve"> de seguimiento</w:t>
      </w:r>
      <w:r w:rsidR="001024AE">
        <w:t>, que afirma</w:t>
      </w:r>
      <w:r>
        <w:t>:</w:t>
      </w:r>
    </w:p>
    <w:p w:rsidR="00265FA1" w:rsidRDefault="00307665" w:rsidP="00C145E4">
      <w:r>
        <w:t xml:space="preserve">“La aplicación de </w:t>
      </w:r>
      <w:r w:rsidRPr="00307665">
        <w:rPr>
          <w:u w:val="single"/>
        </w:rPr>
        <w:t>métodos agrícolas de producción intensiva</w:t>
      </w:r>
      <w:r>
        <w:t xml:space="preserve">, que han supuesto un uso creciente de abonos químicos y </w:t>
      </w:r>
      <w:r w:rsidRPr="00307665">
        <w:rPr>
          <w:u w:val="single"/>
        </w:rPr>
        <w:t>la concentración de un gran número de cabezas de ganado en pequeñas extensiones de terreno</w:t>
      </w:r>
      <w:r>
        <w:t>, está en el origen de la contaminación de las aguas por nitratos de origen agrario”</w:t>
      </w:r>
    </w:p>
    <w:p w:rsidR="00307665" w:rsidRDefault="006F34E0">
      <w:r>
        <w:t>También c</w:t>
      </w:r>
      <w:r w:rsidR="00307665">
        <w:t>oincidimos plenamente con la valoración</w:t>
      </w:r>
      <w:r>
        <w:t>,</w:t>
      </w:r>
      <w:r w:rsidR="00307665">
        <w:t xml:space="preserve"> hecha en el informe </w:t>
      </w:r>
      <w:r w:rsidR="00063C79">
        <w:t xml:space="preserve">de seguimiento </w:t>
      </w:r>
      <w:r w:rsidR="00307665">
        <w:t>(pág.8)</w:t>
      </w:r>
      <w:r w:rsidR="001024AE">
        <w:t xml:space="preserve"> sobre la escasa efectividad de las medidas hasta ahora </w:t>
      </w:r>
      <w:proofErr w:type="gramStart"/>
      <w:r w:rsidR="001024AE">
        <w:t>planteadas</w:t>
      </w:r>
      <w:proofErr w:type="gramEnd"/>
      <w:r w:rsidR="00307665">
        <w:t>:</w:t>
      </w:r>
    </w:p>
    <w:p w:rsidR="00307665" w:rsidRDefault="00307665" w:rsidP="00307665">
      <w:pPr>
        <w:autoSpaceDE w:val="0"/>
        <w:autoSpaceDN w:val="0"/>
        <w:adjustRightInd w:val="0"/>
        <w:spacing w:after="0" w:line="240" w:lineRule="auto"/>
      </w:pPr>
      <w:r>
        <w:t>“…</w:t>
      </w:r>
      <w:r w:rsidRPr="00307665">
        <w:t>las medidas llevadas hasta el momento para el control de la contaminación con nitratos de origen agrario, han sido poco eficientes, necesitando ser mejoradas y completadas</w:t>
      </w:r>
      <w:r>
        <w:t>”</w:t>
      </w:r>
      <w:r w:rsidRPr="00307665">
        <w:t>.</w:t>
      </w:r>
    </w:p>
    <w:p w:rsidR="00307665" w:rsidRDefault="00307665" w:rsidP="00307665">
      <w:pPr>
        <w:autoSpaceDE w:val="0"/>
        <w:autoSpaceDN w:val="0"/>
        <w:adjustRightInd w:val="0"/>
        <w:spacing w:after="0" w:line="240" w:lineRule="auto"/>
      </w:pPr>
    </w:p>
    <w:p w:rsidR="00307665" w:rsidRDefault="00674149" w:rsidP="00307665">
      <w:pPr>
        <w:autoSpaceDE w:val="0"/>
        <w:autoSpaceDN w:val="0"/>
        <w:adjustRightInd w:val="0"/>
        <w:spacing w:after="0" w:line="240" w:lineRule="auto"/>
      </w:pPr>
      <w:r>
        <w:t>Destacamos también nuestro pleno acuerdo</w:t>
      </w:r>
      <w:r w:rsidR="00307665">
        <w:t xml:space="preserve"> con la idea de que la declaración de pequeñas </w:t>
      </w:r>
      <w:r w:rsidR="001024AE">
        <w:t>“</w:t>
      </w:r>
      <w:r w:rsidR="00307665">
        <w:t xml:space="preserve">zonas </w:t>
      </w:r>
      <w:r w:rsidR="001024AE">
        <w:t xml:space="preserve">vulnerables” </w:t>
      </w:r>
      <w:r w:rsidR="00307665">
        <w:t xml:space="preserve">aisladas </w:t>
      </w:r>
      <w:r w:rsidR="00AF4E3E">
        <w:t xml:space="preserve">ha resultado </w:t>
      </w:r>
      <w:r w:rsidR="00307665">
        <w:t>inefectiva</w:t>
      </w:r>
      <w:r w:rsidR="00AF4E3E">
        <w:t xml:space="preserve"> (pág. 8):</w:t>
      </w:r>
    </w:p>
    <w:p w:rsidR="00AF4E3E" w:rsidRDefault="00AF4E3E" w:rsidP="00307665">
      <w:pPr>
        <w:autoSpaceDE w:val="0"/>
        <w:autoSpaceDN w:val="0"/>
        <w:adjustRightInd w:val="0"/>
        <w:spacing w:after="0" w:line="240" w:lineRule="auto"/>
      </w:pPr>
    </w:p>
    <w:p w:rsidR="00AF4E3E" w:rsidRDefault="00AF4E3E" w:rsidP="00AF4E3E">
      <w:pPr>
        <w:autoSpaceDE w:val="0"/>
        <w:autoSpaceDN w:val="0"/>
        <w:adjustRightInd w:val="0"/>
        <w:spacing w:after="0" w:line="240" w:lineRule="auto"/>
      </w:pPr>
      <w:r>
        <w:t>“</w:t>
      </w:r>
      <w:r w:rsidRPr="00AF4E3E">
        <w:t>Tener salpicadas distintas zonas donde los planes de actuación, han probado su ineficacia, hace pensarse una distribución de las zonas vulnerables más amplia, donde el eje fundamental sea la gestión del nitrógeno de forma integral y regional, no</w:t>
      </w:r>
      <w:r>
        <w:t xml:space="preserve"> </w:t>
      </w:r>
      <w:r w:rsidRPr="00AF4E3E">
        <w:t>tan solo local</w:t>
      </w:r>
      <w:r>
        <w:t>”</w:t>
      </w:r>
      <w:r w:rsidRPr="00AF4E3E">
        <w:t>.</w:t>
      </w:r>
    </w:p>
    <w:p w:rsidR="00050E36" w:rsidRDefault="00050E36" w:rsidP="00AF4E3E">
      <w:pPr>
        <w:autoSpaceDE w:val="0"/>
        <w:autoSpaceDN w:val="0"/>
        <w:adjustRightInd w:val="0"/>
        <w:spacing w:after="0" w:line="240" w:lineRule="auto"/>
      </w:pPr>
    </w:p>
    <w:p w:rsidR="00050E36" w:rsidRDefault="00155D31" w:rsidP="00AF4E3E">
      <w:pPr>
        <w:autoSpaceDE w:val="0"/>
        <w:autoSpaceDN w:val="0"/>
        <w:adjustRightInd w:val="0"/>
        <w:spacing w:after="0" w:line="240" w:lineRule="auto"/>
      </w:pPr>
      <w:r>
        <w:t xml:space="preserve">Finalizamos este breve comentario sobre cuestiones de diagnóstico subrayando que </w:t>
      </w:r>
      <w:r w:rsidR="00050E36" w:rsidRPr="00050E36">
        <w:t xml:space="preserve">sería más acertado </w:t>
      </w:r>
      <w:r>
        <w:t>denominar</w:t>
      </w:r>
      <w:r w:rsidR="00050E36" w:rsidRPr="00050E36">
        <w:t xml:space="preserve"> a las zonas por encima de los 50g / litro como </w:t>
      </w:r>
      <w:r>
        <w:t>“</w:t>
      </w:r>
      <w:r w:rsidR="00050E36" w:rsidRPr="00050E36">
        <w:t>zonas contaminadas</w:t>
      </w:r>
      <w:r>
        <w:t>”</w:t>
      </w:r>
      <w:r w:rsidR="00050E36" w:rsidRPr="00050E36">
        <w:t xml:space="preserve">, </w:t>
      </w:r>
      <w:r>
        <w:t>para ayudar</w:t>
      </w:r>
      <w:r w:rsidR="00050E36" w:rsidRPr="00050E36">
        <w:t xml:space="preserve"> a todos a tener mayor conciencia del problema</w:t>
      </w:r>
      <w:r>
        <w:t>, reservando la denominación “</w:t>
      </w:r>
      <w:r w:rsidR="00050E36" w:rsidRPr="00050E36">
        <w:t>vulnerables</w:t>
      </w:r>
      <w:r>
        <w:t>”</w:t>
      </w:r>
      <w:r w:rsidR="00050E36" w:rsidRPr="00050E36">
        <w:t xml:space="preserve"> a aquellas que corren el riesgo de sobrepasar ese límite.</w:t>
      </w:r>
    </w:p>
    <w:p w:rsidR="00AF4E3E" w:rsidRDefault="00AF4E3E" w:rsidP="00307665">
      <w:pPr>
        <w:autoSpaceDE w:val="0"/>
        <w:autoSpaceDN w:val="0"/>
        <w:adjustRightInd w:val="0"/>
        <w:spacing w:after="0" w:line="240" w:lineRule="auto"/>
      </w:pPr>
    </w:p>
    <w:p w:rsidR="00155D31" w:rsidRDefault="00155D31">
      <w:pPr>
        <w:rPr>
          <w:b/>
          <w:sz w:val="24"/>
          <w:szCs w:val="24"/>
        </w:rPr>
      </w:pPr>
      <w:r>
        <w:rPr>
          <w:b/>
          <w:sz w:val="24"/>
          <w:szCs w:val="24"/>
        </w:rPr>
        <w:br w:type="page"/>
      </w:r>
    </w:p>
    <w:p w:rsidR="00AF4E3E" w:rsidRPr="004B21FD" w:rsidRDefault="004B21FD" w:rsidP="00307665">
      <w:pPr>
        <w:autoSpaceDE w:val="0"/>
        <w:autoSpaceDN w:val="0"/>
        <w:adjustRightInd w:val="0"/>
        <w:spacing w:after="0" w:line="240" w:lineRule="auto"/>
        <w:rPr>
          <w:b/>
          <w:sz w:val="24"/>
          <w:szCs w:val="24"/>
        </w:rPr>
      </w:pPr>
      <w:r w:rsidRPr="004B21FD">
        <w:rPr>
          <w:b/>
          <w:sz w:val="24"/>
          <w:szCs w:val="24"/>
        </w:rPr>
        <w:lastRenderedPageBreak/>
        <w:t xml:space="preserve">MUNICIPIOS </w:t>
      </w:r>
      <w:r w:rsidR="00674149">
        <w:rPr>
          <w:b/>
          <w:sz w:val="24"/>
          <w:szCs w:val="24"/>
        </w:rPr>
        <w:t>A INCLUIR EN LAS NUEVAS</w:t>
      </w:r>
      <w:r w:rsidRPr="004B21FD">
        <w:rPr>
          <w:b/>
          <w:sz w:val="24"/>
          <w:szCs w:val="24"/>
        </w:rPr>
        <w:t xml:space="preserve"> ZONAS VULNERABLES </w:t>
      </w:r>
      <w:r w:rsidR="00CA1A56">
        <w:rPr>
          <w:b/>
          <w:sz w:val="24"/>
          <w:szCs w:val="24"/>
        </w:rPr>
        <w:t>EN EL ÁREA DE SEGOVIA</w:t>
      </w:r>
    </w:p>
    <w:p w:rsidR="004B21FD" w:rsidRDefault="004B21FD" w:rsidP="00AF4E3E">
      <w:pPr>
        <w:autoSpaceDE w:val="0"/>
        <w:autoSpaceDN w:val="0"/>
        <w:adjustRightInd w:val="0"/>
        <w:spacing w:after="0" w:line="240" w:lineRule="auto"/>
      </w:pPr>
    </w:p>
    <w:p w:rsidR="00063C79" w:rsidRPr="00063C79" w:rsidRDefault="00063C79" w:rsidP="00AF4E3E">
      <w:pPr>
        <w:autoSpaceDE w:val="0"/>
        <w:autoSpaceDN w:val="0"/>
        <w:adjustRightInd w:val="0"/>
        <w:spacing w:after="0" w:line="240" w:lineRule="auto"/>
      </w:pPr>
      <w:r>
        <w:t xml:space="preserve">A la vista de los datos sobre contaminación por nitratos recogidos en los últimos años por la Confederación Hidrográfica del Duero, Ecologistas en Acción de Segovia considera absolutamente justificadas las </w:t>
      </w:r>
      <w:r w:rsidR="001024AE">
        <w:t xml:space="preserve">nuevas </w:t>
      </w:r>
      <w:r>
        <w:t xml:space="preserve">zonas vulnerables </w:t>
      </w:r>
      <w:r w:rsidR="001024AE">
        <w:t>establecidas en el borrador</w:t>
      </w:r>
      <w:r w:rsidR="00CA1A56">
        <w:t xml:space="preserve"> que afectan a la provincia de </w:t>
      </w:r>
      <w:r w:rsidR="007F3A59">
        <w:t>S</w:t>
      </w:r>
      <w:r w:rsidR="00CA1A56">
        <w:t xml:space="preserve">egovia: </w:t>
      </w:r>
    </w:p>
    <w:p w:rsidR="00155D31" w:rsidRDefault="00155D31" w:rsidP="00AF4E3E">
      <w:pPr>
        <w:autoSpaceDE w:val="0"/>
        <w:autoSpaceDN w:val="0"/>
        <w:adjustRightInd w:val="0"/>
        <w:spacing w:after="0" w:line="240" w:lineRule="auto"/>
        <w:rPr>
          <w:b/>
          <w:sz w:val="24"/>
          <w:szCs w:val="24"/>
        </w:rPr>
      </w:pPr>
    </w:p>
    <w:p w:rsidR="003371D4" w:rsidRPr="004B21FD" w:rsidRDefault="00331B00" w:rsidP="00AF4E3E">
      <w:pPr>
        <w:autoSpaceDE w:val="0"/>
        <w:autoSpaceDN w:val="0"/>
        <w:adjustRightInd w:val="0"/>
        <w:spacing w:after="0" w:line="240" w:lineRule="auto"/>
        <w:rPr>
          <w:b/>
          <w:sz w:val="24"/>
          <w:szCs w:val="24"/>
        </w:rPr>
      </w:pPr>
      <w:r w:rsidRPr="004B21FD">
        <w:rPr>
          <w:b/>
          <w:sz w:val="24"/>
          <w:szCs w:val="24"/>
        </w:rPr>
        <w:t xml:space="preserve">Zona </w:t>
      </w:r>
      <w:r w:rsidR="005E029F" w:rsidRPr="004B21FD">
        <w:rPr>
          <w:b/>
          <w:sz w:val="24"/>
          <w:szCs w:val="24"/>
        </w:rPr>
        <w:t xml:space="preserve">Vulnerable </w:t>
      </w:r>
      <w:r w:rsidRPr="004B21FD">
        <w:rPr>
          <w:b/>
          <w:sz w:val="24"/>
          <w:szCs w:val="24"/>
        </w:rPr>
        <w:t xml:space="preserve">Arenales </w:t>
      </w:r>
      <w:r w:rsidR="005E029F" w:rsidRPr="004B21FD">
        <w:rPr>
          <w:b/>
          <w:sz w:val="24"/>
          <w:szCs w:val="24"/>
        </w:rPr>
        <w:t>(</w:t>
      </w:r>
      <w:r w:rsidRPr="004B21FD">
        <w:rPr>
          <w:b/>
          <w:sz w:val="24"/>
          <w:szCs w:val="24"/>
        </w:rPr>
        <w:t>ZV-AR</w:t>
      </w:r>
      <w:r w:rsidR="005E029F" w:rsidRPr="004B21FD">
        <w:rPr>
          <w:b/>
          <w:sz w:val="24"/>
          <w:szCs w:val="24"/>
        </w:rPr>
        <w:t>)</w:t>
      </w:r>
      <w:r w:rsidR="002D506F" w:rsidRPr="004B21FD">
        <w:rPr>
          <w:b/>
          <w:sz w:val="24"/>
          <w:szCs w:val="24"/>
        </w:rPr>
        <w:t xml:space="preserve"> </w:t>
      </w:r>
    </w:p>
    <w:p w:rsidR="00331B00" w:rsidRPr="003371D4" w:rsidRDefault="003371D4" w:rsidP="00AF4E3E">
      <w:pPr>
        <w:autoSpaceDE w:val="0"/>
        <w:autoSpaceDN w:val="0"/>
        <w:adjustRightInd w:val="0"/>
        <w:spacing w:after="0" w:line="240" w:lineRule="auto"/>
        <w:rPr>
          <w:i/>
        </w:rPr>
      </w:pPr>
      <w:r>
        <w:rPr>
          <w:b/>
        </w:rPr>
        <w:br/>
      </w:r>
      <w:r w:rsidRPr="003371D4">
        <w:rPr>
          <w:i/>
        </w:rPr>
        <w:t xml:space="preserve">Ocupa el </w:t>
      </w:r>
      <w:r w:rsidR="002D506F" w:rsidRPr="003371D4">
        <w:rPr>
          <w:i/>
        </w:rPr>
        <w:t>sector noroccidental de la provincia de Segovia</w:t>
      </w:r>
      <w:r w:rsidRPr="003371D4">
        <w:rPr>
          <w:i/>
        </w:rPr>
        <w:t xml:space="preserve"> penetrando Valladolid</w:t>
      </w:r>
      <w:r w:rsidRPr="003371D4">
        <w:rPr>
          <w:rFonts w:ascii="TT159t00" w:hAnsi="TT159t00" w:cs="TT159t00"/>
          <w:i/>
        </w:rPr>
        <w:t xml:space="preserve"> </w:t>
      </w:r>
      <w:r w:rsidRPr="003371D4">
        <w:rPr>
          <w:i/>
        </w:rPr>
        <w:t>y Ávila.</w:t>
      </w:r>
    </w:p>
    <w:p w:rsidR="003371D4" w:rsidRPr="003371D4" w:rsidRDefault="003371D4" w:rsidP="003371D4">
      <w:pPr>
        <w:autoSpaceDE w:val="0"/>
        <w:autoSpaceDN w:val="0"/>
        <w:adjustRightInd w:val="0"/>
        <w:spacing w:after="0" w:line="240" w:lineRule="auto"/>
        <w:rPr>
          <w:i/>
        </w:rPr>
      </w:pPr>
      <w:r w:rsidRPr="003371D4">
        <w:rPr>
          <w:i/>
        </w:rPr>
        <w:t xml:space="preserve">Los mayores núcleos urbanos son </w:t>
      </w:r>
      <w:proofErr w:type="spellStart"/>
      <w:r w:rsidRPr="003371D4">
        <w:rPr>
          <w:i/>
        </w:rPr>
        <w:t>Íscar</w:t>
      </w:r>
      <w:proofErr w:type="spellEnd"/>
      <w:r w:rsidRPr="003371D4">
        <w:rPr>
          <w:i/>
        </w:rPr>
        <w:t xml:space="preserve">, Olmedo, </w:t>
      </w:r>
      <w:proofErr w:type="spellStart"/>
      <w:r w:rsidRPr="003371D4">
        <w:rPr>
          <w:i/>
        </w:rPr>
        <w:t>Pedrajas</w:t>
      </w:r>
      <w:proofErr w:type="spellEnd"/>
      <w:r w:rsidRPr="003371D4">
        <w:rPr>
          <w:i/>
        </w:rPr>
        <w:t xml:space="preserve"> de San Esteban, Mojadas, Nava de la Asunción y </w:t>
      </w:r>
      <w:proofErr w:type="spellStart"/>
      <w:r w:rsidRPr="003371D4">
        <w:rPr>
          <w:i/>
        </w:rPr>
        <w:t>Boecillo</w:t>
      </w:r>
      <w:proofErr w:type="spellEnd"/>
      <w:r w:rsidRPr="003371D4">
        <w:rPr>
          <w:i/>
        </w:rPr>
        <w:t>.</w:t>
      </w:r>
    </w:p>
    <w:p w:rsidR="00686160" w:rsidRDefault="00686160" w:rsidP="00AF4E3E">
      <w:pPr>
        <w:autoSpaceDE w:val="0"/>
        <w:autoSpaceDN w:val="0"/>
        <w:adjustRightInd w:val="0"/>
        <w:spacing w:after="0" w:line="240" w:lineRule="auto"/>
        <w:rPr>
          <w:b/>
        </w:rPr>
      </w:pPr>
    </w:p>
    <w:p w:rsidR="00686160" w:rsidRPr="003371D4" w:rsidRDefault="00686160" w:rsidP="00AF4E3E">
      <w:pPr>
        <w:autoSpaceDE w:val="0"/>
        <w:autoSpaceDN w:val="0"/>
        <w:adjustRightInd w:val="0"/>
        <w:spacing w:after="0" w:line="240" w:lineRule="auto"/>
      </w:pPr>
      <w:r w:rsidRPr="003371D4">
        <w:t xml:space="preserve">Esta zona soporta una </w:t>
      </w:r>
      <w:r w:rsidR="005E029F">
        <w:t xml:space="preserve">impresionante </w:t>
      </w:r>
      <w:r w:rsidRPr="003371D4">
        <w:t>carga ganadera</w:t>
      </w:r>
      <w:r w:rsidR="00CA5053">
        <w:t>, incluyendo más de m</w:t>
      </w:r>
      <w:r w:rsidRPr="003371D4">
        <w:t xml:space="preserve">edio millón de cabezas </w:t>
      </w:r>
      <w:r w:rsidR="00CA5053">
        <w:t xml:space="preserve">de cerdo (datos para </w:t>
      </w:r>
      <w:r w:rsidR="003371D4">
        <w:t>el periodo 2012-2015</w:t>
      </w:r>
      <w:r w:rsidR="00CA5053">
        <w:t>)</w:t>
      </w:r>
      <w:r w:rsidR="003371D4">
        <w:t>.</w:t>
      </w:r>
    </w:p>
    <w:p w:rsidR="00331B00" w:rsidRDefault="00331B00">
      <w:pPr>
        <w:autoSpaceDE w:val="0"/>
        <w:autoSpaceDN w:val="0"/>
        <w:adjustRightInd w:val="0"/>
        <w:spacing w:after="0" w:line="240" w:lineRule="auto"/>
        <w:rPr>
          <w:b/>
        </w:rPr>
      </w:pPr>
    </w:p>
    <w:p w:rsidR="00331B00" w:rsidRDefault="00CA5053" w:rsidP="00331B00">
      <w:pPr>
        <w:autoSpaceDE w:val="0"/>
        <w:autoSpaceDN w:val="0"/>
        <w:adjustRightInd w:val="0"/>
        <w:spacing w:after="0" w:line="240" w:lineRule="auto"/>
      </w:pPr>
      <w:r>
        <w:t>E</w:t>
      </w:r>
      <w:r w:rsidR="00331B00" w:rsidRPr="00331B00">
        <w:t xml:space="preserve">l </w:t>
      </w:r>
      <w:r w:rsidR="00686160">
        <w:t xml:space="preserve">Anejo 1 </w:t>
      </w:r>
      <w:r w:rsidR="003371D4">
        <w:t>a la Propuesta de D</w:t>
      </w:r>
      <w:r w:rsidR="003371D4" w:rsidRPr="003371D4">
        <w:t>esignación de Zonas Vulnerables</w:t>
      </w:r>
      <w:r w:rsidR="003371D4">
        <w:t xml:space="preserve"> </w:t>
      </w:r>
      <w:r w:rsidR="00686160">
        <w:t>(pág.6)</w:t>
      </w:r>
      <w:r w:rsidR="00331B00" w:rsidRPr="00331B00">
        <w:t xml:space="preserve"> </w:t>
      </w:r>
      <w:r w:rsidR="003371D4">
        <w:t xml:space="preserve">reconoce que </w:t>
      </w:r>
      <w:r w:rsidR="00331B00" w:rsidRPr="00331B00">
        <w:t>“la actividad agropecuaria desarrollada en los terrenos sobre esta masa de agua subterránea, ha degradado su estado químico por efecto de la contaminación difusa. Se superan los valores de 50 e incluso de 100 ppm de forma sistemática con gran tendencia al alza”.</w:t>
      </w:r>
      <w:r w:rsidR="003371D4">
        <w:t xml:space="preserve"> </w:t>
      </w:r>
    </w:p>
    <w:p w:rsidR="003371D4" w:rsidRDefault="003371D4" w:rsidP="00331B00">
      <w:pPr>
        <w:autoSpaceDE w:val="0"/>
        <w:autoSpaceDN w:val="0"/>
        <w:adjustRightInd w:val="0"/>
        <w:spacing w:after="0" w:line="240" w:lineRule="auto"/>
      </w:pPr>
    </w:p>
    <w:p w:rsidR="003371D4" w:rsidRDefault="003371D4" w:rsidP="003371D4">
      <w:pPr>
        <w:autoSpaceDE w:val="0"/>
        <w:autoSpaceDN w:val="0"/>
        <w:adjustRightInd w:val="0"/>
        <w:spacing w:after="0" w:line="240" w:lineRule="auto"/>
      </w:pPr>
      <w:r>
        <w:t xml:space="preserve">En el documento citado se indica que “las tendencias se aventuran como muy negativas”, siendo muy elevado el </w:t>
      </w:r>
      <w:r w:rsidRPr="003371D4">
        <w:t>balance de Nitrógeno excedentario</w:t>
      </w:r>
      <w:r>
        <w:t>,</w:t>
      </w:r>
      <w:r w:rsidRPr="003371D4">
        <w:t xml:space="preserve"> con valor medio superior a 68 </w:t>
      </w:r>
      <w:proofErr w:type="spellStart"/>
      <w:r w:rsidRPr="003371D4">
        <w:t>kgN</w:t>
      </w:r>
      <w:proofErr w:type="spellEnd"/>
      <w:r w:rsidRPr="003371D4">
        <w:t>/</w:t>
      </w:r>
      <w:proofErr w:type="spellStart"/>
      <w:r w:rsidRPr="003371D4">
        <w:t>haSAU</w:t>
      </w:r>
      <w:proofErr w:type="spellEnd"/>
      <w:r w:rsidRPr="003371D4">
        <w:t xml:space="preserve">. </w:t>
      </w:r>
    </w:p>
    <w:p w:rsidR="005E029F" w:rsidRDefault="005E029F" w:rsidP="003371D4">
      <w:pPr>
        <w:autoSpaceDE w:val="0"/>
        <w:autoSpaceDN w:val="0"/>
        <w:adjustRightInd w:val="0"/>
        <w:spacing w:after="0" w:line="240" w:lineRule="auto"/>
      </w:pPr>
    </w:p>
    <w:p w:rsidR="005E029F" w:rsidRPr="004B21FD" w:rsidRDefault="005E029F" w:rsidP="005E029F">
      <w:pPr>
        <w:autoSpaceDE w:val="0"/>
        <w:autoSpaceDN w:val="0"/>
        <w:adjustRightInd w:val="0"/>
        <w:spacing w:after="0" w:line="240" w:lineRule="auto"/>
        <w:rPr>
          <w:b/>
          <w:sz w:val="24"/>
          <w:szCs w:val="24"/>
        </w:rPr>
      </w:pPr>
      <w:r w:rsidRPr="004B21FD">
        <w:rPr>
          <w:b/>
          <w:sz w:val="24"/>
          <w:szCs w:val="24"/>
        </w:rPr>
        <w:t>Zona vulnerable Cantimpalos-Segovia (ZV-CS)</w:t>
      </w:r>
    </w:p>
    <w:p w:rsidR="005E029F" w:rsidRPr="00331B00" w:rsidRDefault="005E029F" w:rsidP="005E029F">
      <w:pPr>
        <w:autoSpaceDE w:val="0"/>
        <w:autoSpaceDN w:val="0"/>
        <w:adjustRightInd w:val="0"/>
        <w:spacing w:after="0" w:line="240" w:lineRule="auto"/>
      </w:pPr>
      <w:r w:rsidRPr="005E029F">
        <w:t xml:space="preserve"> </w:t>
      </w:r>
    </w:p>
    <w:p w:rsidR="005E029F" w:rsidRDefault="005E029F" w:rsidP="005E029F">
      <w:pPr>
        <w:autoSpaceDE w:val="0"/>
        <w:autoSpaceDN w:val="0"/>
        <w:adjustRightInd w:val="0"/>
        <w:spacing w:after="0" w:line="240" w:lineRule="auto"/>
        <w:rPr>
          <w:i/>
        </w:rPr>
      </w:pPr>
      <w:r w:rsidRPr="005E029F">
        <w:rPr>
          <w:i/>
        </w:rPr>
        <w:t>Ocupa el sector central y suroccidental de la provincia de Segovia, penetrando una pequeña parte en</w:t>
      </w:r>
      <w:r>
        <w:rPr>
          <w:i/>
        </w:rPr>
        <w:t xml:space="preserve"> </w:t>
      </w:r>
      <w:r w:rsidRPr="005E029F">
        <w:rPr>
          <w:i/>
        </w:rPr>
        <w:t>Ávila.</w:t>
      </w:r>
    </w:p>
    <w:p w:rsidR="005E029F" w:rsidRDefault="005E029F" w:rsidP="005E029F">
      <w:pPr>
        <w:autoSpaceDE w:val="0"/>
        <w:autoSpaceDN w:val="0"/>
        <w:adjustRightInd w:val="0"/>
        <w:spacing w:after="0" w:line="240" w:lineRule="auto"/>
        <w:rPr>
          <w:i/>
        </w:rPr>
      </w:pPr>
    </w:p>
    <w:p w:rsidR="005E029F" w:rsidRDefault="005E029F" w:rsidP="005E029F">
      <w:pPr>
        <w:autoSpaceDE w:val="0"/>
        <w:autoSpaceDN w:val="0"/>
        <w:adjustRightInd w:val="0"/>
        <w:spacing w:after="0" w:line="240" w:lineRule="auto"/>
      </w:pPr>
      <w:r w:rsidRPr="0083433F">
        <w:t>La cantidad total de Nitrógeno aplicado es muy alta (133,1 kg N/ha), y el balance de Nitrógeno total muy alto (70,3 kg/ha).</w:t>
      </w:r>
      <w:r w:rsidR="00CA1A56">
        <w:t xml:space="preserve"> </w:t>
      </w:r>
      <w:r w:rsidRPr="0083433F">
        <w:t>Desde que se controlan los nitratos en esta zona, su progresión es constante, y las tendencias son hacia un escenario muy contaminado en los sucesivos años, si no se ponen medidas de contención.</w:t>
      </w:r>
    </w:p>
    <w:p w:rsidR="0037476F" w:rsidRDefault="0037476F" w:rsidP="005E029F">
      <w:pPr>
        <w:autoSpaceDE w:val="0"/>
        <w:autoSpaceDN w:val="0"/>
        <w:adjustRightInd w:val="0"/>
        <w:spacing w:after="0" w:line="240" w:lineRule="auto"/>
      </w:pPr>
    </w:p>
    <w:p w:rsidR="0037476F" w:rsidRDefault="00CA5053" w:rsidP="005E029F">
      <w:pPr>
        <w:autoSpaceDE w:val="0"/>
        <w:autoSpaceDN w:val="0"/>
        <w:adjustRightInd w:val="0"/>
        <w:spacing w:after="0" w:line="240" w:lineRule="auto"/>
      </w:pPr>
      <w:r>
        <w:t xml:space="preserve">Igual que en el caso anterior, la zona soporta una gran carga ganadera, destacando </w:t>
      </w:r>
      <w:r w:rsidR="0037476F">
        <w:t>630.000 cabezas de ganado porcino</w:t>
      </w:r>
      <w:r>
        <w:t xml:space="preserve"> (datos para el periodo 2012-2015).</w:t>
      </w:r>
    </w:p>
    <w:p w:rsidR="004B21FD" w:rsidRDefault="004B21FD" w:rsidP="005E029F">
      <w:pPr>
        <w:autoSpaceDE w:val="0"/>
        <w:autoSpaceDN w:val="0"/>
        <w:adjustRightInd w:val="0"/>
        <w:spacing w:after="0" w:line="240" w:lineRule="auto"/>
      </w:pPr>
    </w:p>
    <w:p w:rsidR="004B21FD" w:rsidRPr="004B21FD" w:rsidRDefault="004B21FD" w:rsidP="005E029F">
      <w:pPr>
        <w:autoSpaceDE w:val="0"/>
        <w:autoSpaceDN w:val="0"/>
        <w:adjustRightInd w:val="0"/>
        <w:spacing w:after="0" w:line="240" w:lineRule="auto"/>
        <w:rPr>
          <w:b/>
          <w:sz w:val="24"/>
          <w:szCs w:val="24"/>
        </w:rPr>
      </w:pPr>
      <w:r w:rsidRPr="004B21FD">
        <w:rPr>
          <w:b/>
          <w:sz w:val="24"/>
          <w:szCs w:val="24"/>
        </w:rPr>
        <w:t>Zona Vulnerable Páramo de Cuellar (ZV-CU)</w:t>
      </w:r>
    </w:p>
    <w:p w:rsidR="00CA1A56" w:rsidRDefault="00CA1A56" w:rsidP="005E029F">
      <w:pPr>
        <w:autoSpaceDE w:val="0"/>
        <w:autoSpaceDN w:val="0"/>
        <w:adjustRightInd w:val="0"/>
        <w:spacing w:after="0" w:line="240" w:lineRule="auto"/>
        <w:rPr>
          <w:i/>
        </w:rPr>
      </w:pPr>
    </w:p>
    <w:p w:rsidR="0037476F" w:rsidRPr="00CA1A56" w:rsidRDefault="004B21FD" w:rsidP="005E029F">
      <w:pPr>
        <w:autoSpaceDE w:val="0"/>
        <w:autoSpaceDN w:val="0"/>
        <w:adjustRightInd w:val="0"/>
        <w:spacing w:after="0" w:line="240" w:lineRule="auto"/>
        <w:rPr>
          <w:i/>
        </w:rPr>
      </w:pPr>
      <w:r w:rsidRPr="00CA1A56">
        <w:rPr>
          <w:i/>
        </w:rPr>
        <w:t>Esta masa se sitúa el sector suroriental de la provincia de Valladolid y el norte de Segovia.</w:t>
      </w:r>
    </w:p>
    <w:p w:rsidR="00CA1A56" w:rsidRDefault="00CA1A56" w:rsidP="00CA1A56">
      <w:pPr>
        <w:autoSpaceDE w:val="0"/>
        <w:autoSpaceDN w:val="0"/>
        <w:adjustRightInd w:val="0"/>
        <w:spacing w:after="0" w:line="240" w:lineRule="auto"/>
      </w:pPr>
    </w:p>
    <w:p w:rsidR="004B21FD" w:rsidRDefault="00CA1A56" w:rsidP="00CA1A56">
      <w:pPr>
        <w:autoSpaceDE w:val="0"/>
        <w:autoSpaceDN w:val="0"/>
        <w:adjustRightInd w:val="0"/>
        <w:spacing w:after="0" w:line="240" w:lineRule="auto"/>
      </w:pPr>
      <w:r w:rsidRPr="00CA1A56">
        <w:t xml:space="preserve">Esta zona </w:t>
      </w:r>
      <w:r w:rsidR="00CA5053">
        <w:t xml:space="preserve">también </w:t>
      </w:r>
      <w:r w:rsidRPr="00CA1A56">
        <w:t xml:space="preserve">alberga una alta intensidad ganadera, fundamentalmente debida a su cabaña porcina, hecho así en municipios como Chañe, San Martín y </w:t>
      </w:r>
      <w:proofErr w:type="spellStart"/>
      <w:r w:rsidRPr="00CA1A56">
        <w:t>Mudrián</w:t>
      </w:r>
      <w:proofErr w:type="spellEnd"/>
      <w:r w:rsidRPr="00CA1A56">
        <w:t xml:space="preserve">, </w:t>
      </w:r>
      <w:proofErr w:type="spellStart"/>
      <w:r w:rsidRPr="00CA1A56">
        <w:t>Gomezserracín</w:t>
      </w:r>
      <w:proofErr w:type="spellEnd"/>
      <w:r w:rsidRPr="00CA1A56">
        <w:t xml:space="preserve">, Cuéllar, Fresneda de Cuéllar, Navas de Oro, </w:t>
      </w:r>
      <w:proofErr w:type="spellStart"/>
      <w:r w:rsidRPr="00CA1A56">
        <w:t>Samboal</w:t>
      </w:r>
      <w:proofErr w:type="spellEnd"/>
      <w:r w:rsidRPr="00CA1A56">
        <w:t xml:space="preserve">, </w:t>
      </w:r>
      <w:proofErr w:type="spellStart"/>
      <w:r w:rsidRPr="00CA1A56">
        <w:t>Vallelado</w:t>
      </w:r>
      <w:proofErr w:type="spellEnd"/>
      <w:r w:rsidRPr="00CA1A56">
        <w:t>, Remondo, Olmedo, y Pinarejos en los que la relación entre su cabaña ganadera</w:t>
      </w:r>
      <w:r>
        <w:t xml:space="preserve"> </w:t>
      </w:r>
      <w:r w:rsidRPr="00CA1A56">
        <w:t>(unidades de ganado o UGM) y su superficie agraria utilizada (SAU, en ha) es mayor a 2 y en otros muchos municipios es superior a 0,4 (la media de la cuenca es 0,41).</w:t>
      </w:r>
    </w:p>
    <w:p w:rsidR="00CA1A56" w:rsidRPr="00CA1A56" w:rsidRDefault="00CA1A56" w:rsidP="00CA1A56">
      <w:pPr>
        <w:autoSpaceDE w:val="0"/>
        <w:autoSpaceDN w:val="0"/>
        <w:adjustRightInd w:val="0"/>
        <w:spacing w:after="0" w:line="240" w:lineRule="auto"/>
      </w:pPr>
    </w:p>
    <w:p w:rsidR="00CA1A56" w:rsidRPr="00CA1A56" w:rsidRDefault="00CA1A56" w:rsidP="00CA1A56">
      <w:pPr>
        <w:autoSpaceDE w:val="0"/>
        <w:autoSpaceDN w:val="0"/>
        <w:adjustRightInd w:val="0"/>
        <w:spacing w:after="0" w:line="240" w:lineRule="auto"/>
      </w:pPr>
      <w:r w:rsidRPr="00CA1A56">
        <w:lastRenderedPageBreak/>
        <w:t>La actividad agropecuaria desarrollada en los terrenos sobre esta masa de agua subterránea, ha</w:t>
      </w:r>
      <w:r>
        <w:t xml:space="preserve"> </w:t>
      </w:r>
      <w:r w:rsidRPr="00CA1A56">
        <w:t>degradado su estado químico por efecto de la contaminación difusa. Se superan los valores de 50 e incluso de</w:t>
      </w:r>
      <w:r>
        <w:t xml:space="preserve"> </w:t>
      </w:r>
      <w:r w:rsidRPr="00CA1A56">
        <w:t xml:space="preserve">100 ppm de forma sistemática </w:t>
      </w:r>
      <w:r w:rsidRPr="00CA1A56">
        <w:rPr>
          <w:u w:val="single"/>
        </w:rPr>
        <w:t>con gran tendencia al alza.</w:t>
      </w:r>
      <w:r>
        <w:rPr>
          <w:u w:val="single"/>
        </w:rPr>
        <w:t xml:space="preserve"> </w:t>
      </w:r>
      <w:r w:rsidRPr="00CA1A56">
        <w:t>Se cuantifican 140.000 cabezas de cerdos en el periodo 2012-2015</w:t>
      </w:r>
      <w:r w:rsidR="00CA5053">
        <w:t>.</w:t>
      </w:r>
    </w:p>
    <w:p w:rsidR="004B21FD" w:rsidRPr="00CA1A56" w:rsidRDefault="004B21FD" w:rsidP="005E029F">
      <w:pPr>
        <w:autoSpaceDE w:val="0"/>
        <w:autoSpaceDN w:val="0"/>
        <w:adjustRightInd w:val="0"/>
        <w:spacing w:after="0" w:line="240" w:lineRule="auto"/>
        <w:rPr>
          <w:u w:val="single"/>
        </w:rPr>
      </w:pPr>
    </w:p>
    <w:p w:rsidR="0037476F" w:rsidRPr="004B21FD" w:rsidRDefault="009B3303" w:rsidP="005E029F">
      <w:pPr>
        <w:autoSpaceDE w:val="0"/>
        <w:autoSpaceDN w:val="0"/>
        <w:adjustRightInd w:val="0"/>
        <w:spacing w:after="0" w:line="240" w:lineRule="auto"/>
        <w:rPr>
          <w:b/>
          <w:u w:val="single"/>
        </w:rPr>
      </w:pPr>
      <w:r>
        <w:rPr>
          <w:b/>
          <w:u w:val="single"/>
        </w:rPr>
        <w:t xml:space="preserve">OTRAS MEDIDAS </w:t>
      </w:r>
      <w:r w:rsidR="0037476F" w:rsidRPr="004B21FD">
        <w:rPr>
          <w:b/>
          <w:u w:val="single"/>
        </w:rPr>
        <w:t>REGULATORIAS Y NO REGULATORIAS</w:t>
      </w:r>
    </w:p>
    <w:p w:rsidR="00483F34" w:rsidRDefault="00483F34" w:rsidP="005E029F">
      <w:pPr>
        <w:autoSpaceDE w:val="0"/>
        <w:autoSpaceDN w:val="0"/>
        <w:adjustRightInd w:val="0"/>
        <w:spacing w:after="0" w:line="240" w:lineRule="auto"/>
      </w:pPr>
    </w:p>
    <w:p w:rsidR="00483F34" w:rsidRPr="00637FD0" w:rsidRDefault="00483F34" w:rsidP="005E029F">
      <w:pPr>
        <w:autoSpaceDE w:val="0"/>
        <w:autoSpaceDN w:val="0"/>
        <w:adjustRightInd w:val="0"/>
        <w:spacing w:after="0" w:line="240" w:lineRule="auto"/>
        <w:rPr>
          <w:b/>
          <w:sz w:val="24"/>
          <w:szCs w:val="24"/>
        </w:rPr>
      </w:pPr>
      <w:r w:rsidRPr="00637FD0">
        <w:rPr>
          <w:b/>
          <w:sz w:val="24"/>
          <w:szCs w:val="24"/>
        </w:rPr>
        <w:t>PROPUESTA 1. ACTUA</w:t>
      </w:r>
      <w:r w:rsidR="00127CCE" w:rsidRPr="00637FD0">
        <w:rPr>
          <w:b/>
          <w:sz w:val="24"/>
          <w:szCs w:val="24"/>
        </w:rPr>
        <w:t>CIONES</w:t>
      </w:r>
      <w:r w:rsidRPr="00637FD0">
        <w:rPr>
          <w:b/>
          <w:sz w:val="24"/>
          <w:szCs w:val="24"/>
        </w:rPr>
        <w:t xml:space="preserve"> SOBRE EL ORIGEN DEL PROBLEMA: EL EXCESO DE CARGA GANADERA</w:t>
      </w:r>
    </w:p>
    <w:p w:rsidR="00483F34" w:rsidRDefault="00483F34" w:rsidP="005E029F">
      <w:pPr>
        <w:autoSpaceDE w:val="0"/>
        <w:autoSpaceDN w:val="0"/>
        <w:adjustRightInd w:val="0"/>
        <w:spacing w:after="0" w:line="240" w:lineRule="auto"/>
        <w:rPr>
          <w:b/>
        </w:rPr>
      </w:pPr>
    </w:p>
    <w:p w:rsidR="00483F34" w:rsidRPr="00483F34" w:rsidRDefault="00483F34" w:rsidP="005E029F">
      <w:pPr>
        <w:autoSpaceDE w:val="0"/>
        <w:autoSpaceDN w:val="0"/>
        <w:adjustRightInd w:val="0"/>
        <w:spacing w:after="0" w:line="240" w:lineRule="auto"/>
      </w:pPr>
      <w:r w:rsidRPr="00483F34">
        <w:t>Se proponen dos medidas complementarias: una de carácter urgente</w:t>
      </w:r>
      <w:r>
        <w:t xml:space="preserve">, en vista de </w:t>
      </w:r>
      <w:r w:rsidRPr="00483F34">
        <w:t xml:space="preserve">la gravedad del problema </w:t>
      </w:r>
      <w:r>
        <w:t>y la necesidad de frenar el proceso de destrucción de los acuíferos,</w:t>
      </w:r>
      <w:r w:rsidRPr="00483F34">
        <w:t xml:space="preserve"> y otra</w:t>
      </w:r>
      <w:r>
        <w:t>, de fondo,</w:t>
      </w:r>
      <w:r w:rsidRPr="00483F34">
        <w:t xml:space="preserve"> para aplicar en un periodo de cuatro años</w:t>
      </w:r>
      <w:r>
        <w:t>:</w:t>
      </w:r>
    </w:p>
    <w:p w:rsidR="0083433F" w:rsidRPr="0083433F" w:rsidRDefault="0083433F" w:rsidP="005E029F">
      <w:pPr>
        <w:autoSpaceDE w:val="0"/>
        <w:autoSpaceDN w:val="0"/>
        <w:adjustRightInd w:val="0"/>
        <w:spacing w:after="0" w:line="240" w:lineRule="auto"/>
      </w:pPr>
    </w:p>
    <w:p w:rsidR="00483F34" w:rsidRPr="00483F34" w:rsidRDefault="00483F34" w:rsidP="00483F34">
      <w:pPr>
        <w:pStyle w:val="Prrafodelista"/>
        <w:numPr>
          <w:ilvl w:val="1"/>
          <w:numId w:val="2"/>
        </w:numPr>
        <w:autoSpaceDE w:val="0"/>
        <w:autoSpaceDN w:val="0"/>
        <w:adjustRightInd w:val="0"/>
        <w:spacing w:after="120" w:line="240" w:lineRule="auto"/>
        <w:ind w:left="357" w:hanging="357"/>
        <w:contextualSpacing w:val="0"/>
        <w:rPr>
          <w:b/>
        </w:rPr>
      </w:pPr>
      <w:r w:rsidRPr="00483F34">
        <w:rPr>
          <w:b/>
        </w:rPr>
        <w:t>Moratoria de cuatro años a la creación de nuevas instalaciones porcinas o a la ampliación de las existentes en la provincia de Segovia.</w:t>
      </w:r>
    </w:p>
    <w:p w:rsidR="0009547A" w:rsidRPr="0009547A" w:rsidRDefault="0009547A" w:rsidP="0009547A">
      <w:pPr>
        <w:pStyle w:val="Prrafodelista"/>
        <w:numPr>
          <w:ilvl w:val="1"/>
          <w:numId w:val="2"/>
        </w:numPr>
        <w:autoSpaceDE w:val="0"/>
        <w:autoSpaceDN w:val="0"/>
        <w:adjustRightInd w:val="0"/>
        <w:spacing w:after="0" w:line="240" w:lineRule="auto"/>
        <w:rPr>
          <w:b/>
        </w:rPr>
      </w:pPr>
      <w:r w:rsidRPr="0009547A">
        <w:rPr>
          <w:b/>
        </w:rPr>
        <w:t>Elaboración de un Plan para la reducción paulatina del número de cabezas de ganado en las zonas vulnerables hasta cifras compatibles con el mantenimiento del recurso agua</w:t>
      </w:r>
    </w:p>
    <w:p w:rsidR="0083433F" w:rsidRDefault="0083433F" w:rsidP="005E029F">
      <w:pPr>
        <w:autoSpaceDE w:val="0"/>
        <w:autoSpaceDN w:val="0"/>
        <w:adjustRightInd w:val="0"/>
        <w:spacing w:after="0" w:line="240" w:lineRule="auto"/>
      </w:pPr>
    </w:p>
    <w:p w:rsidR="007D333D" w:rsidRDefault="007D333D" w:rsidP="005E029F">
      <w:pPr>
        <w:autoSpaceDE w:val="0"/>
        <w:autoSpaceDN w:val="0"/>
        <w:adjustRightInd w:val="0"/>
        <w:spacing w:after="0" w:line="240" w:lineRule="auto"/>
      </w:pPr>
      <w:r>
        <w:t xml:space="preserve">El número de cabezas de ganado en la provincia de Segovia </w:t>
      </w:r>
      <w:r w:rsidR="00D113E5">
        <w:t>es excesivo</w:t>
      </w:r>
      <w:r>
        <w:t xml:space="preserve">. </w:t>
      </w:r>
      <w:r w:rsidR="00D113E5">
        <w:t>Los balances de nitrógeno, que correlacionan para cada municipio el censo ganadero y la superficie agraria útil,  muestran desequilibrio</w:t>
      </w:r>
      <w:r w:rsidR="00CA5053">
        <w:t>s</w:t>
      </w:r>
      <w:r w:rsidR="00D113E5">
        <w:t xml:space="preserve"> evidente</w:t>
      </w:r>
      <w:r w:rsidR="00CA5053">
        <w:t>s</w:t>
      </w:r>
      <w:r w:rsidR="00D113E5">
        <w:t xml:space="preserve"> en </w:t>
      </w:r>
      <w:r w:rsidR="00D25C05">
        <w:t>numerosos municipios</w:t>
      </w:r>
      <w:r w:rsidR="00D113E5">
        <w:t xml:space="preserve">. Pero la mejor prueba </w:t>
      </w:r>
      <w:r w:rsidR="00644374">
        <w:t xml:space="preserve">de que la carga ganadera </w:t>
      </w:r>
      <w:r w:rsidR="00D25C05">
        <w:t>resulta</w:t>
      </w:r>
      <w:r w:rsidR="00644374">
        <w:t xml:space="preserve"> excesiva</w:t>
      </w:r>
      <w:r w:rsidR="00D113E5">
        <w:t xml:space="preserve"> es la </w:t>
      </w:r>
      <w:r w:rsidR="00644374">
        <w:t>propia</w:t>
      </w:r>
      <w:r w:rsidR="00D113E5">
        <w:t xml:space="preserve"> contaminación de las aguas por nitratos. </w:t>
      </w:r>
      <w:r w:rsidR="00483F34">
        <w:t>A</w:t>
      </w:r>
      <w:r>
        <w:t xml:space="preserve">lgunos argumentarán que el impacto </w:t>
      </w:r>
      <w:r w:rsidR="00483F34">
        <w:t xml:space="preserve">de la actividad ganadera sobre la calidad de las aguas </w:t>
      </w:r>
      <w:r>
        <w:t xml:space="preserve">depende no sólo del número de cabezas, sino también de las estrategias </w:t>
      </w:r>
      <w:r w:rsidR="00483F34">
        <w:t xml:space="preserve">utilizadas </w:t>
      </w:r>
      <w:r>
        <w:t xml:space="preserve">para el manejo de los residuos ganaderos. </w:t>
      </w:r>
      <w:r w:rsidR="0009547A">
        <w:t xml:space="preserve">Sin embargo, en la práctica, </w:t>
      </w:r>
      <w:r>
        <w:t>administraciones públicas y sector ganadero se han mostrado incapaces de asegurar un seguimiento adecuado de las deno</w:t>
      </w:r>
      <w:r w:rsidR="00F11CD9">
        <w:t>m</w:t>
      </w:r>
      <w:r>
        <w:t>inadas “</w:t>
      </w:r>
      <w:r w:rsidR="0009547A">
        <w:t>buenas</w:t>
      </w:r>
      <w:r>
        <w:t xml:space="preserve"> prácticas”</w:t>
      </w:r>
      <w:r w:rsidR="00CA5053">
        <w:t xml:space="preserve"> y a veces tan siquiera el mero cumplimiento de la normativa</w:t>
      </w:r>
      <w:r>
        <w:t xml:space="preserve">. </w:t>
      </w:r>
      <w:r w:rsidR="0009547A">
        <w:t>Considerando la experiencia previa, s</w:t>
      </w:r>
      <w:r>
        <w:t xml:space="preserve">ería una </w:t>
      </w:r>
      <w:r w:rsidR="00F11CD9">
        <w:t>ing</w:t>
      </w:r>
      <w:r>
        <w:t xml:space="preserve">enuidad, y una grave irresponsabilidad, seguir fiando el futuro de las masas de agua segovianas a la buena voluntad de </w:t>
      </w:r>
      <w:r w:rsidR="0009547A">
        <w:t>las empresas ganaderas, que se ha revelado claramente</w:t>
      </w:r>
      <w:r>
        <w:t xml:space="preserve"> insuficiente.</w:t>
      </w:r>
      <w:r w:rsidR="00F11CD9">
        <w:t xml:space="preserve"> El beneficio económico y, por qué no decirlo, la ley del mínimo esfuerzo, </w:t>
      </w:r>
      <w:r w:rsidR="0009547A">
        <w:t xml:space="preserve">se </w:t>
      </w:r>
      <w:r w:rsidR="00F11CD9">
        <w:t xml:space="preserve">han impuesto sobre la responsabilidad </w:t>
      </w:r>
      <w:r w:rsidR="0009547A">
        <w:t xml:space="preserve">social </w:t>
      </w:r>
      <w:r w:rsidR="00F11CD9">
        <w:t xml:space="preserve">y el cuidado </w:t>
      </w:r>
      <w:r w:rsidR="0009547A">
        <w:t>de unos</w:t>
      </w:r>
      <w:r w:rsidR="00F11CD9">
        <w:t xml:space="preserve"> recursos naturales</w:t>
      </w:r>
      <w:r w:rsidR="00CA5053">
        <w:t>. Unos recursos</w:t>
      </w:r>
      <w:r w:rsidR="00F11CD9">
        <w:t xml:space="preserve"> que son patrimonio de todos</w:t>
      </w:r>
      <w:r w:rsidR="00F665C1">
        <w:t>, además de ser un pilar de la propia actividad agraria en la provincia</w:t>
      </w:r>
      <w:r w:rsidR="00F11CD9">
        <w:t xml:space="preserve">. </w:t>
      </w:r>
      <w:r w:rsidR="00CA5053">
        <w:t>E</w:t>
      </w:r>
      <w:r w:rsidR="00F665C1">
        <w:t>sta falta de buenas prácticas se ha producido</w:t>
      </w:r>
      <w:r w:rsidR="00F11CD9">
        <w:t xml:space="preserve"> en coyunturas económicas diversas; cuando los márgenes de comercialización han sido </w:t>
      </w:r>
      <w:r w:rsidR="0009547A">
        <w:t>más amplios</w:t>
      </w:r>
      <w:r w:rsidR="00F11CD9">
        <w:t xml:space="preserve"> y cuando han sido </w:t>
      </w:r>
      <w:r w:rsidR="0009547A">
        <w:t xml:space="preserve">más </w:t>
      </w:r>
      <w:r w:rsidR="00F11CD9">
        <w:t xml:space="preserve">pequeños. No </w:t>
      </w:r>
      <w:r w:rsidR="00F665C1">
        <w:t>resulta aceptable</w:t>
      </w:r>
      <w:r w:rsidR="00F11CD9">
        <w:t xml:space="preserve">, </w:t>
      </w:r>
      <w:r w:rsidR="0009547A">
        <w:t>por tanto</w:t>
      </w:r>
      <w:r w:rsidR="00F11CD9">
        <w:t xml:space="preserve">, la </w:t>
      </w:r>
      <w:r w:rsidR="0009547A">
        <w:t>idea</w:t>
      </w:r>
      <w:r w:rsidR="00F11CD9">
        <w:t xml:space="preserve"> de que</w:t>
      </w:r>
      <w:r w:rsidR="004B21FD">
        <w:t xml:space="preserve"> el mantenimiento de la competitividad </w:t>
      </w:r>
      <w:r w:rsidR="00CA5053">
        <w:t>hace imposible</w:t>
      </w:r>
      <w:r w:rsidR="004B21FD">
        <w:t xml:space="preserve"> </w:t>
      </w:r>
      <w:r w:rsidR="00CA5053">
        <w:t>realizar</w:t>
      </w:r>
      <w:r w:rsidR="004B21FD">
        <w:t xml:space="preserve"> una mejor gestión de los residuos</w:t>
      </w:r>
      <w:r w:rsidR="00F11CD9">
        <w:t>.</w:t>
      </w:r>
    </w:p>
    <w:p w:rsidR="00644374" w:rsidRDefault="00644374" w:rsidP="005E029F">
      <w:pPr>
        <w:autoSpaceDE w:val="0"/>
        <w:autoSpaceDN w:val="0"/>
        <w:adjustRightInd w:val="0"/>
        <w:spacing w:after="0" w:line="240" w:lineRule="auto"/>
      </w:pPr>
    </w:p>
    <w:p w:rsidR="00F11CD9" w:rsidRPr="0083433F" w:rsidRDefault="00644374" w:rsidP="00533D79">
      <w:pPr>
        <w:autoSpaceDE w:val="0"/>
        <w:autoSpaceDN w:val="0"/>
        <w:adjustRightInd w:val="0"/>
        <w:spacing w:after="120" w:line="240" w:lineRule="auto"/>
      </w:pPr>
      <w:r>
        <w:t>Considerando el grave deterioro de la calidad de las aguas</w:t>
      </w:r>
      <w:r w:rsidR="00CA5053">
        <w:t xml:space="preserve">, </w:t>
      </w:r>
      <w:r>
        <w:t>la falta de resultados positivos de las medidas ya decididas</w:t>
      </w:r>
      <w:r w:rsidR="00CA5053">
        <w:t xml:space="preserve"> y</w:t>
      </w:r>
      <w:r>
        <w:t xml:space="preserve"> las tendencias negativas observadas, Ecologistas en Acción de </w:t>
      </w:r>
      <w:r w:rsidRPr="00644374">
        <w:t>Segovia propone una  moratoria a la creación de nuevas instalaciones porcinas o a la ampliación de las existentes en toda la provincia de Segovia. Esta moratoria debería mantenerse en vigor al menos cuatro años</w:t>
      </w:r>
      <w:r>
        <w:t>. En ese periodo debe</w:t>
      </w:r>
      <w:r w:rsidR="00CA5053">
        <w:t>ría</w:t>
      </w:r>
      <w:r>
        <w:t xml:space="preserve"> </w:t>
      </w:r>
      <w:r w:rsidR="00533D79">
        <w:t>realizarse</w:t>
      </w:r>
      <w:r w:rsidRPr="00644374">
        <w:t xml:space="preserve"> un censo </w:t>
      </w:r>
      <w:r w:rsidR="00533D79">
        <w:t>detallado</w:t>
      </w:r>
      <w:r w:rsidRPr="00644374">
        <w:t xml:space="preserve"> de las instalacio</w:t>
      </w:r>
      <w:r w:rsidR="00533D79">
        <w:t>nes y de las unidades ganaderas, consignándose el itinerario real</w:t>
      </w:r>
      <w:r w:rsidRPr="00644374">
        <w:t xml:space="preserve"> de los residuos</w:t>
      </w:r>
      <w:r w:rsidR="00533D79">
        <w:t xml:space="preserve">. Estos datos actualizados y reales deben ser la base para la posterior </w:t>
      </w:r>
      <w:r w:rsidR="00533D79" w:rsidRPr="00533D79">
        <w:t xml:space="preserve">elaboración de un Plan </w:t>
      </w:r>
      <w:r w:rsidR="00533D79">
        <w:t>orientado a ajustar</w:t>
      </w:r>
      <w:r w:rsidR="00533D79" w:rsidRPr="00533D79">
        <w:t xml:space="preserve"> el número de cabezas de ganado hasta cifras compatibles con el mantenimiento del recurso agua</w:t>
      </w:r>
      <w:r w:rsidR="00533D79">
        <w:t>. E</w:t>
      </w:r>
      <w:r w:rsidR="00F11CD9">
        <w:t xml:space="preserve">se ajuste no puede ser hecho desde la confianza en una buena voluntad o responsabilidad </w:t>
      </w:r>
      <w:r w:rsidR="0009547A">
        <w:t xml:space="preserve">futuras, sino </w:t>
      </w:r>
      <w:r w:rsidR="007F3A59">
        <w:t>que debe basarse</w:t>
      </w:r>
      <w:r w:rsidR="00533D79">
        <w:t xml:space="preserve"> en </w:t>
      </w:r>
      <w:r w:rsidR="0009547A">
        <w:t xml:space="preserve">cálculos coherentes con las prácticas reales del sector. </w:t>
      </w:r>
    </w:p>
    <w:p w:rsidR="0083433F" w:rsidRPr="0083433F" w:rsidRDefault="0083433F" w:rsidP="005E029F">
      <w:pPr>
        <w:autoSpaceDE w:val="0"/>
        <w:autoSpaceDN w:val="0"/>
        <w:adjustRightInd w:val="0"/>
        <w:spacing w:after="0" w:line="240" w:lineRule="auto"/>
      </w:pPr>
    </w:p>
    <w:p w:rsidR="0037476F" w:rsidRPr="00925F8F" w:rsidRDefault="0009547A" w:rsidP="005E029F">
      <w:pPr>
        <w:autoSpaceDE w:val="0"/>
        <w:autoSpaceDN w:val="0"/>
        <w:adjustRightInd w:val="0"/>
        <w:spacing w:after="0" w:line="240" w:lineRule="auto"/>
        <w:rPr>
          <w:b/>
          <w:sz w:val="24"/>
          <w:szCs w:val="24"/>
        </w:rPr>
      </w:pPr>
      <w:r w:rsidRPr="00925F8F">
        <w:rPr>
          <w:b/>
          <w:sz w:val="24"/>
          <w:szCs w:val="24"/>
        </w:rPr>
        <w:lastRenderedPageBreak/>
        <w:t xml:space="preserve">PROPUESTA 2. </w:t>
      </w:r>
      <w:r w:rsidR="00CA1A56" w:rsidRPr="00925F8F">
        <w:rPr>
          <w:b/>
          <w:sz w:val="24"/>
          <w:szCs w:val="24"/>
        </w:rPr>
        <w:t xml:space="preserve">REFUERZO DE LAS INICIATIVAS DE FORMACIÓN Y APOYO </w:t>
      </w:r>
    </w:p>
    <w:p w:rsidR="00CA1A56" w:rsidRDefault="00CA1A56" w:rsidP="005E029F">
      <w:pPr>
        <w:autoSpaceDE w:val="0"/>
        <w:autoSpaceDN w:val="0"/>
        <w:adjustRightInd w:val="0"/>
        <w:spacing w:after="0" w:line="240" w:lineRule="auto"/>
        <w:rPr>
          <w:sz w:val="24"/>
          <w:szCs w:val="24"/>
        </w:rPr>
      </w:pPr>
    </w:p>
    <w:p w:rsidR="00925F8F" w:rsidRPr="00925F8F" w:rsidRDefault="00925F8F" w:rsidP="005E029F">
      <w:pPr>
        <w:autoSpaceDE w:val="0"/>
        <w:autoSpaceDN w:val="0"/>
        <w:adjustRightInd w:val="0"/>
        <w:spacing w:after="0" w:line="240" w:lineRule="auto"/>
      </w:pPr>
      <w:r w:rsidRPr="00925F8F">
        <w:t xml:space="preserve">La formación y el asesoramiento </w:t>
      </w:r>
      <w:r>
        <w:t xml:space="preserve">a las explotaciones agrícolas ganaderas son un elemento importante de cualquier política de promoción de las mejores prácticas y, en consecuencia, es necesario incrementar los esfuerzos para asegurar que estos elementos estén a disposición de cualquier persona interesada. </w:t>
      </w:r>
    </w:p>
    <w:p w:rsidR="0037476F" w:rsidRDefault="0037476F" w:rsidP="005E029F">
      <w:pPr>
        <w:autoSpaceDE w:val="0"/>
        <w:autoSpaceDN w:val="0"/>
        <w:adjustRightInd w:val="0"/>
        <w:spacing w:after="0" w:line="240" w:lineRule="auto"/>
      </w:pPr>
    </w:p>
    <w:p w:rsidR="0083433F" w:rsidRPr="00925F8F" w:rsidRDefault="0037476F" w:rsidP="005E029F">
      <w:pPr>
        <w:autoSpaceDE w:val="0"/>
        <w:autoSpaceDN w:val="0"/>
        <w:adjustRightInd w:val="0"/>
        <w:spacing w:after="0" w:line="240" w:lineRule="auto"/>
        <w:rPr>
          <w:b/>
          <w:sz w:val="24"/>
          <w:szCs w:val="24"/>
        </w:rPr>
      </w:pPr>
      <w:r w:rsidRPr="00925F8F">
        <w:rPr>
          <w:b/>
          <w:sz w:val="24"/>
          <w:szCs w:val="24"/>
        </w:rPr>
        <w:t xml:space="preserve">PROPUESTA 3. </w:t>
      </w:r>
      <w:r w:rsidR="00CA1A56" w:rsidRPr="00925F8F">
        <w:rPr>
          <w:b/>
          <w:sz w:val="24"/>
          <w:szCs w:val="24"/>
        </w:rPr>
        <w:t xml:space="preserve">ENDURECIMIENTO DE </w:t>
      </w:r>
      <w:r w:rsidRPr="00925F8F">
        <w:rPr>
          <w:b/>
          <w:sz w:val="24"/>
          <w:szCs w:val="24"/>
        </w:rPr>
        <w:t>LAS SANCIONES A LOS VERTIDOS ILEGALES</w:t>
      </w:r>
    </w:p>
    <w:p w:rsidR="007D333D" w:rsidRDefault="007D333D" w:rsidP="005E029F">
      <w:pPr>
        <w:autoSpaceDE w:val="0"/>
        <w:autoSpaceDN w:val="0"/>
        <w:adjustRightInd w:val="0"/>
        <w:spacing w:after="0" w:line="240" w:lineRule="auto"/>
      </w:pPr>
    </w:p>
    <w:p w:rsidR="0083433F" w:rsidRDefault="000B27FF" w:rsidP="005E029F">
      <w:pPr>
        <w:autoSpaceDE w:val="0"/>
        <w:autoSpaceDN w:val="0"/>
        <w:adjustRightInd w:val="0"/>
        <w:spacing w:after="0" w:line="240" w:lineRule="auto"/>
      </w:pPr>
      <w:r w:rsidRPr="000B27FF">
        <w:t>La poca eficacia de la normativa en vigor se debe</w:t>
      </w:r>
      <w:r w:rsidR="00127CCE">
        <w:t>, en parte,</w:t>
      </w:r>
      <w:r w:rsidR="00127CCE" w:rsidRPr="000B27FF">
        <w:t xml:space="preserve"> </w:t>
      </w:r>
      <w:r w:rsidRPr="000B27FF">
        <w:t xml:space="preserve">a la escasa </w:t>
      </w:r>
      <w:r w:rsidR="00127CCE">
        <w:t>disposición</w:t>
      </w:r>
      <w:r w:rsidRPr="000B27FF">
        <w:t xml:space="preserve"> del gobierno regional </w:t>
      </w:r>
      <w:r w:rsidR="00127CCE">
        <w:t>a</w:t>
      </w:r>
      <w:r w:rsidRPr="000B27FF">
        <w:t xml:space="preserve"> actuar con firmeza en el cumplimiento de las Leyes cuando de actividad agraria se trata. Mientr</w:t>
      </w:r>
      <w:r>
        <w:t>as no se realicen controles peri</w:t>
      </w:r>
      <w:r w:rsidRPr="000B27FF">
        <w:t xml:space="preserve">ódicos en campo sobre uso, gestión y aplicación de purines y fertilizantes para cada explotación porcina y para tratamientos fitosanitarios muy agresivos, todo quedará en una declaración de intenciones. </w:t>
      </w:r>
    </w:p>
    <w:p w:rsidR="00127CCE" w:rsidRDefault="00127CCE" w:rsidP="005E029F">
      <w:pPr>
        <w:autoSpaceDE w:val="0"/>
        <w:autoSpaceDN w:val="0"/>
        <w:adjustRightInd w:val="0"/>
        <w:spacing w:after="0" w:line="240" w:lineRule="auto"/>
      </w:pPr>
    </w:p>
    <w:p w:rsidR="00127CCE" w:rsidRDefault="00127CCE" w:rsidP="005E029F">
      <w:pPr>
        <w:autoSpaceDE w:val="0"/>
        <w:autoSpaceDN w:val="0"/>
        <w:adjustRightInd w:val="0"/>
        <w:spacing w:after="0" w:line="240" w:lineRule="auto"/>
      </w:pPr>
      <w:r>
        <w:t xml:space="preserve">Los incumplimientos, y en concreto, los vertidos ilegales, deben dar lugar a sanciones que tengan un auténtico valor </w:t>
      </w:r>
      <w:r w:rsidR="00095C13">
        <w:t xml:space="preserve">disuasorio. En los casos graves, deberían clausurarse las instalaciones ganaderas implicadas, como ya se hace por ejemplo, en los cotos de caza en los que se acredita el uso de venenos. </w:t>
      </w:r>
    </w:p>
    <w:p w:rsidR="00485227" w:rsidRDefault="00485227" w:rsidP="005E029F">
      <w:pPr>
        <w:autoSpaceDE w:val="0"/>
        <w:autoSpaceDN w:val="0"/>
        <w:adjustRightInd w:val="0"/>
        <w:spacing w:after="0" w:line="240" w:lineRule="auto"/>
      </w:pPr>
    </w:p>
    <w:p w:rsidR="00485227" w:rsidRPr="00921410" w:rsidRDefault="00485227" w:rsidP="005E029F">
      <w:pPr>
        <w:autoSpaceDE w:val="0"/>
        <w:autoSpaceDN w:val="0"/>
        <w:adjustRightInd w:val="0"/>
        <w:spacing w:after="0" w:line="240" w:lineRule="auto"/>
        <w:rPr>
          <w:b/>
        </w:rPr>
      </w:pPr>
      <w:r w:rsidRPr="00921410">
        <w:rPr>
          <w:b/>
        </w:rPr>
        <w:t xml:space="preserve">PROPUESTA 4. </w:t>
      </w:r>
      <w:r w:rsidR="006D7121">
        <w:rPr>
          <w:b/>
        </w:rPr>
        <w:t>ABANDONO</w:t>
      </w:r>
      <w:r w:rsidRPr="00921410">
        <w:rPr>
          <w:b/>
        </w:rPr>
        <w:t xml:space="preserve"> DE LOS PLANES </w:t>
      </w:r>
      <w:r w:rsidR="006D7121">
        <w:rPr>
          <w:b/>
        </w:rPr>
        <w:t xml:space="preserve">PARA LA CREACIÓN </w:t>
      </w:r>
      <w:r w:rsidRPr="00921410">
        <w:rPr>
          <w:b/>
        </w:rPr>
        <w:t xml:space="preserve">DE </w:t>
      </w:r>
      <w:r w:rsidR="006D7121">
        <w:rPr>
          <w:b/>
        </w:rPr>
        <w:t xml:space="preserve">GRANDES </w:t>
      </w:r>
      <w:r w:rsidRPr="00921410">
        <w:rPr>
          <w:b/>
        </w:rPr>
        <w:t>REGADÍOS</w:t>
      </w:r>
    </w:p>
    <w:p w:rsidR="00674149" w:rsidRDefault="00674149" w:rsidP="005E029F">
      <w:pPr>
        <w:autoSpaceDE w:val="0"/>
        <w:autoSpaceDN w:val="0"/>
        <w:adjustRightInd w:val="0"/>
        <w:spacing w:after="0" w:line="240" w:lineRule="auto"/>
      </w:pPr>
    </w:p>
    <w:p w:rsidR="00674149" w:rsidRDefault="00674149" w:rsidP="005E029F">
      <w:pPr>
        <w:autoSpaceDE w:val="0"/>
        <w:autoSpaceDN w:val="0"/>
        <w:adjustRightInd w:val="0"/>
        <w:spacing w:after="0" w:line="240" w:lineRule="auto"/>
      </w:pPr>
      <w:r>
        <w:t xml:space="preserve">No es posible ignorar el hecho de que los principales acuíferos contaminados por nitratos en el área de Segovia se encuentran también sobreexplotados. </w:t>
      </w:r>
      <w:r w:rsidR="00921410">
        <w:t xml:space="preserve">Las extracciones abusivas de agua para el riego </w:t>
      </w:r>
      <w:r>
        <w:t xml:space="preserve"> </w:t>
      </w:r>
      <w:r w:rsidR="00921410">
        <w:t xml:space="preserve">agravan el problema de la pérdida de calidad del agua, por lo que </w:t>
      </w:r>
      <w:r>
        <w:t xml:space="preserve"> </w:t>
      </w:r>
      <w:r w:rsidR="00921410">
        <w:t xml:space="preserve">la Junta de Castilla y León debería trabajar, en paralelo, </w:t>
      </w:r>
      <w:r w:rsidR="00B8184F">
        <w:t>las cuestiones relativas a la cantidad y a la calidad</w:t>
      </w:r>
      <w:r w:rsidR="00921410">
        <w:t>.</w:t>
      </w:r>
    </w:p>
    <w:p w:rsidR="00921410" w:rsidRDefault="00921410" w:rsidP="005E029F">
      <w:pPr>
        <w:autoSpaceDE w:val="0"/>
        <w:autoSpaceDN w:val="0"/>
        <w:adjustRightInd w:val="0"/>
        <w:spacing w:after="0" w:line="240" w:lineRule="auto"/>
      </w:pPr>
    </w:p>
    <w:p w:rsidR="00921410" w:rsidRDefault="00921410" w:rsidP="005E029F">
      <w:pPr>
        <w:autoSpaceDE w:val="0"/>
        <w:autoSpaceDN w:val="0"/>
        <w:adjustRightInd w:val="0"/>
        <w:spacing w:after="0" w:line="240" w:lineRule="auto"/>
      </w:pPr>
      <w:r>
        <w:t>C</w:t>
      </w:r>
      <w:r w:rsidR="00B8184F">
        <w:t>a</w:t>
      </w:r>
      <w:r>
        <w:t>usan asombro, en este sentido, las previsiones contenidas en el Plan Hidrológico de la Cuen</w:t>
      </w:r>
      <w:r w:rsidR="00B8184F">
        <w:t>c</w:t>
      </w:r>
      <w:r>
        <w:t>a del Duero, que contempla, para el sistema de explotación Adaja-Cega, pasar de las 34.776 Has de regadío actuales a 47.185 Has en 2027 y, finalmente, a 51.212 Has en 2033. Estas pretensiones resultan incongruentes con un escenario de cambio climático, que ha producido ya una sustancial reducción de las precipitaciones en la Sierra de Guadarrama y una consiguiente disminución de las aportaciones medias anuales de los ríos.  Tampoco resulta congruente con la citada sobreexplotación de los principales acuíferos (Paramo de Cuellar, Los Arenales y Medina del Campo).</w:t>
      </w:r>
    </w:p>
    <w:p w:rsidR="00921410" w:rsidRDefault="00921410" w:rsidP="005E029F">
      <w:pPr>
        <w:autoSpaceDE w:val="0"/>
        <w:autoSpaceDN w:val="0"/>
        <w:adjustRightInd w:val="0"/>
        <w:spacing w:after="0" w:line="240" w:lineRule="auto"/>
      </w:pPr>
    </w:p>
    <w:p w:rsidR="00B8184F" w:rsidRDefault="00050E36" w:rsidP="005E029F">
      <w:pPr>
        <w:autoSpaceDE w:val="0"/>
        <w:autoSpaceDN w:val="0"/>
        <w:adjustRightInd w:val="0"/>
        <w:spacing w:after="0" w:line="240" w:lineRule="auto"/>
      </w:pPr>
      <w:r>
        <w:t xml:space="preserve">La Junta de Castilla y León y la Confederación Hidrográfica del Duero deben </w:t>
      </w:r>
      <w:r w:rsidRPr="006D7121">
        <w:rPr>
          <w:u w:val="single"/>
        </w:rPr>
        <w:t>descartar de forma definitiva</w:t>
      </w:r>
      <w:r>
        <w:t xml:space="preserve"> esos planes de ampliación de regadíos, carentes de realismo e imposibles de cumplir, y centrarse en el auténtico reto planteado en el escenario actual de sobreexplotación y cambio climático: lograr la sostenibilidad de los regadíos ya existentes.  </w:t>
      </w:r>
    </w:p>
    <w:p w:rsidR="00485227" w:rsidRDefault="00485227" w:rsidP="005E029F">
      <w:pPr>
        <w:autoSpaceDE w:val="0"/>
        <w:autoSpaceDN w:val="0"/>
        <w:adjustRightInd w:val="0"/>
        <w:spacing w:after="0" w:line="240" w:lineRule="auto"/>
      </w:pPr>
    </w:p>
    <w:p w:rsidR="0083433F" w:rsidRPr="002E7079" w:rsidRDefault="00155D31" w:rsidP="005E029F">
      <w:pPr>
        <w:autoSpaceDE w:val="0"/>
        <w:autoSpaceDN w:val="0"/>
        <w:adjustRightInd w:val="0"/>
        <w:spacing w:after="0" w:line="240" w:lineRule="auto"/>
        <w:rPr>
          <w:b/>
          <w:sz w:val="24"/>
          <w:szCs w:val="24"/>
        </w:rPr>
      </w:pPr>
      <w:r w:rsidRPr="002E7079">
        <w:rPr>
          <w:b/>
          <w:sz w:val="24"/>
          <w:szCs w:val="24"/>
        </w:rPr>
        <w:t xml:space="preserve">PROPUESTA 5. </w:t>
      </w:r>
      <w:r w:rsidR="002E7079" w:rsidRPr="002E7079">
        <w:rPr>
          <w:b/>
          <w:sz w:val="24"/>
          <w:szCs w:val="24"/>
        </w:rPr>
        <w:t xml:space="preserve">AJUSTE DE LAS </w:t>
      </w:r>
      <w:r w:rsidRPr="002E7079">
        <w:rPr>
          <w:b/>
          <w:sz w:val="24"/>
          <w:szCs w:val="24"/>
        </w:rPr>
        <w:t>AYUDAS PAC Y OTRAS AYUDAS AGROAMBIENTALES</w:t>
      </w:r>
    </w:p>
    <w:p w:rsidR="00155D31" w:rsidRDefault="00155D31" w:rsidP="005E029F">
      <w:pPr>
        <w:autoSpaceDE w:val="0"/>
        <w:autoSpaceDN w:val="0"/>
        <w:adjustRightInd w:val="0"/>
        <w:spacing w:after="0" w:line="240" w:lineRule="auto"/>
      </w:pPr>
    </w:p>
    <w:p w:rsidR="002E7079" w:rsidRDefault="002E7079" w:rsidP="005E029F">
      <w:pPr>
        <w:autoSpaceDE w:val="0"/>
        <w:autoSpaceDN w:val="0"/>
        <w:adjustRightInd w:val="0"/>
        <w:spacing w:after="0" w:line="240" w:lineRule="auto"/>
      </w:pPr>
      <w:r>
        <w:t>Resultaría un sinsentido que mientras que las administraciones públicas desarrollan un conjunto de medidas para evitar la grave contaminación de las aguas subterráneas por nitratos, las mismas administraciones concediesen ayudas públicas para financiar las actividades más contaminantes. En este sentido, las ayudas de la PAC y las ayudas agroambientales deben alinearse de forma clara con los objetivos de lucha contra la contaminación de las aguas por nitratos de origen agropecuario.</w:t>
      </w:r>
    </w:p>
    <w:p w:rsidR="002E7079" w:rsidRDefault="002E7079" w:rsidP="005E029F">
      <w:pPr>
        <w:autoSpaceDE w:val="0"/>
        <w:autoSpaceDN w:val="0"/>
        <w:adjustRightInd w:val="0"/>
        <w:spacing w:after="0" w:line="240" w:lineRule="auto"/>
      </w:pPr>
    </w:p>
    <w:p w:rsidR="002E7079" w:rsidRPr="000B27FF" w:rsidRDefault="002E7079" w:rsidP="005E029F">
      <w:pPr>
        <w:autoSpaceDE w:val="0"/>
        <w:autoSpaceDN w:val="0"/>
        <w:adjustRightInd w:val="0"/>
        <w:spacing w:after="0" w:line="240" w:lineRule="auto"/>
      </w:pPr>
      <w:r>
        <w:lastRenderedPageBreak/>
        <w:t>La separación entre ámbitos de la gestión pública que fomentan “producción” frente a los que promueven “conservación” carece de sentido. En realidad, el intenso proceso de degradación de las aguas subterráneas de Segovia y su entorno pone en riesgo, en primer lugar, el futuro del sector agrícola, que será difícilmente viable en unos pocos años sin unos recursos hídricos suficientes y de calidad.</w:t>
      </w:r>
    </w:p>
    <w:sectPr w:rsidR="002E7079" w:rsidRPr="000B27FF" w:rsidSect="009969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T159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725CB"/>
    <w:multiLevelType w:val="hybridMultilevel"/>
    <w:tmpl w:val="2B0235EE"/>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4E380641"/>
    <w:multiLevelType w:val="multilevel"/>
    <w:tmpl w:val="23AE2F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307665"/>
    <w:rsid w:val="00050E36"/>
    <w:rsid w:val="00063C79"/>
    <w:rsid w:val="0009547A"/>
    <w:rsid w:val="00095C13"/>
    <w:rsid w:val="000B27FF"/>
    <w:rsid w:val="001024AE"/>
    <w:rsid w:val="00122F4E"/>
    <w:rsid w:val="00127CCE"/>
    <w:rsid w:val="00155D31"/>
    <w:rsid w:val="002D506F"/>
    <w:rsid w:val="002E7079"/>
    <w:rsid w:val="00307665"/>
    <w:rsid w:val="00331B00"/>
    <w:rsid w:val="003371D4"/>
    <w:rsid w:val="0037476F"/>
    <w:rsid w:val="00483F34"/>
    <w:rsid w:val="00485227"/>
    <w:rsid w:val="004919FA"/>
    <w:rsid w:val="004B21FD"/>
    <w:rsid w:val="00533D79"/>
    <w:rsid w:val="005E029F"/>
    <w:rsid w:val="00637FD0"/>
    <w:rsid w:val="00644374"/>
    <w:rsid w:val="00674149"/>
    <w:rsid w:val="00686160"/>
    <w:rsid w:val="006D7121"/>
    <w:rsid w:val="006F34E0"/>
    <w:rsid w:val="00706E5D"/>
    <w:rsid w:val="00784092"/>
    <w:rsid w:val="007D333D"/>
    <w:rsid w:val="007F3A59"/>
    <w:rsid w:val="0083433F"/>
    <w:rsid w:val="00920F94"/>
    <w:rsid w:val="00921410"/>
    <w:rsid w:val="00925F8F"/>
    <w:rsid w:val="009969AE"/>
    <w:rsid w:val="009B3303"/>
    <w:rsid w:val="00AB43AA"/>
    <w:rsid w:val="00AF4E3E"/>
    <w:rsid w:val="00B8184F"/>
    <w:rsid w:val="00C145E4"/>
    <w:rsid w:val="00CA1A56"/>
    <w:rsid w:val="00CA5053"/>
    <w:rsid w:val="00D113E5"/>
    <w:rsid w:val="00D25C05"/>
    <w:rsid w:val="00F11CD9"/>
    <w:rsid w:val="00F665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9AE"/>
  </w:style>
  <w:style w:type="paragraph" w:styleId="Ttulo1">
    <w:name w:val="heading 1"/>
    <w:basedOn w:val="Normal"/>
    <w:link w:val="Ttulo1Car"/>
    <w:uiPriority w:val="9"/>
    <w:qFormat/>
    <w:rsid w:val="00C145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45E4"/>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483F34"/>
    <w:pPr>
      <w:ind w:left="720"/>
      <w:contextualSpacing/>
    </w:pPr>
  </w:style>
</w:styles>
</file>

<file path=word/webSettings.xml><?xml version="1.0" encoding="utf-8"?>
<w:webSettings xmlns:r="http://schemas.openxmlformats.org/officeDocument/2006/relationships" xmlns:w="http://schemas.openxmlformats.org/wordprocessingml/2006/main">
  <w:divs>
    <w:div w:id="99629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5</Pages>
  <Words>1899</Words>
  <Characters>10445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2017-01-03T15:23:00Z</dcterms:created>
  <dcterms:modified xsi:type="dcterms:W3CDTF">2017-01-04T07:57:00Z</dcterms:modified>
</cp:coreProperties>
</file>