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310" w:rsidRDefault="00C733D7">
      <w:r>
        <w:t>LA ASOCIACION CULTURAL ESCUELAS CAMPESINAS DE SALAMANCA</w:t>
      </w:r>
      <w:r w:rsidR="00333A0C">
        <w:t>, CIF Nº</w:t>
      </w:r>
      <w:r>
        <w:t xml:space="preserve"> G-</w:t>
      </w:r>
      <w:proofErr w:type="gramStart"/>
      <w:r>
        <w:t>37036175</w:t>
      </w:r>
      <w:r w:rsidR="00333A0C">
        <w:t xml:space="preserve"> ,</w:t>
      </w:r>
      <w:proofErr w:type="gramEnd"/>
      <w:r w:rsidR="00333A0C">
        <w:t xml:space="preserve"> Y  CON DIRECCION FISCAL C/</w:t>
      </w:r>
      <w:r>
        <w:t xml:space="preserve"> Juan Herrero, 6, 37171-MONLERAS (Salamanca)</w:t>
      </w:r>
    </w:p>
    <w:p w:rsidR="00333A0C" w:rsidRDefault="00C733D7">
      <w:r>
        <w:t>PRESENTA cuatro</w:t>
      </w:r>
      <w:r w:rsidR="00333A0C">
        <w:t xml:space="preserve"> alegaciones, según perm</w:t>
      </w:r>
      <w:r>
        <w:t>ite la ley, al Anteproyecto de Ley por el que se modifica la L</w:t>
      </w:r>
      <w:bookmarkStart w:id="0" w:name="_GoBack"/>
      <w:bookmarkEnd w:id="0"/>
      <w:r w:rsidR="00333A0C">
        <w:t>ey 7/2013, de 27 de Septiembre, de Ordenación, Servicios y Gobierno del Territorio de Castilla y León.</w:t>
      </w:r>
    </w:p>
    <w:p w:rsidR="00333A0C" w:rsidRDefault="00333A0C">
      <w:r>
        <w:t>PRIMERA.</w:t>
      </w:r>
      <w:r w:rsidR="00755F8C">
        <w:t xml:space="preserve"> En cuanto a los Derechos de los Ciudadanos y Ciudadanas.</w:t>
      </w:r>
    </w:p>
    <w:p w:rsidR="00333A0C" w:rsidRDefault="00333A0C">
      <w:r>
        <w:t>Entendemos desde esta Asociación que los Derechos de los Ciudadanos y Ciudadanas, como en cualquier otra dimensión de la vida, están por encima</w:t>
      </w:r>
      <w:r w:rsidR="005D6004">
        <w:t xml:space="preserve"> de cualquier otra consideración</w:t>
      </w:r>
      <w:r w:rsidR="00A0557C">
        <w:t xml:space="preserve"> como la que se apunta, que no se disponga de “masa crítica suficiente”</w:t>
      </w:r>
      <w:r w:rsidR="005D6004">
        <w:t xml:space="preserve">. </w:t>
      </w:r>
      <w:r w:rsidR="00A0557C">
        <w:t>N</w:t>
      </w:r>
      <w:r w:rsidR="005D6004">
        <w:t xml:space="preserve">o parece claro en la exposición de motivos que </w:t>
      </w:r>
      <w:r w:rsidR="001A26CF">
        <w:t>este</w:t>
      </w:r>
      <w:r w:rsidR="00A0557C">
        <w:t xml:space="preserve"> y otros que </w:t>
      </w:r>
      <w:r w:rsidR="005D6004">
        <w:t>se explicita</w:t>
      </w:r>
      <w:r w:rsidR="00A0557C">
        <w:t>n</w:t>
      </w:r>
      <w:r w:rsidR="005D6004">
        <w:t xml:space="preserve"> en e</w:t>
      </w:r>
      <w:r w:rsidR="00A0557C">
        <w:t>l</w:t>
      </w:r>
      <w:r w:rsidR="005D6004">
        <w:t xml:space="preserve"> Anteproyecto</w:t>
      </w:r>
      <w:r w:rsidR="00A0557C">
        <w:t xml:space="preserve"> tengan que tener esa consideración desde nuestro punto de vista</w:t>
      </w:r>
      <w:r w:rsidR="005D6004">
        <w:t xml:space="preserve">. Estamos convencidos y convencidas que los Servicios que pudieran derivarse de estos Derechos no pueden depender de la eficiencia de los mismos, así como tampoco de la eficacia o de la accesibilidad. Las competencias y las funciones de cualquier entidad Administrativa, o la racionalización del modelo a implantar debe tener solamente un punto de partida, y éste es </w:t>
      </w:r>
      <w:r w:rsidR="00755F8C">
        <w:t>el Derecho de los Ciudadanos y C</w:t>
      </w:r>
      <w:r w:rsidR="005D6004">
        <w:t>iudadanas de esta Comunidad, como el de otras, a acceder a los Servicios necesarios que nos da</w:t>
      </w:r>
      <w:r w:rsidR="00755F8C">
        <w:t xml:space="preserve"> como personas la ley de más alto rango que es la Constitución.</w:t>
      </w:r>
    </w:p>
    <w:p w:rsidR="00755F8C" w:rsidRDefault="00755F8C"/>
    <w:p w:rsidR="00755F8C" w:rsidRDefault="00755F8C">
      <w:r>
        <w:t>SEGUNDA. En cuanto a la realidad de despoblación</w:t>
      </w:r>
    </w:p>
    <w:p w:rsidR="00755F8C" w:rsidRDefault="00755F8C">
      <w:r>
        <w:t xml:space="preserve">Compartimos la realidad y el hecho de la despoblación como un reto cada vez más preocupante y primero en los pueblos rurales, y muy especialmente </w:t>
      </w:r>
      <w:r w:rsidR="00A0557C">
        <w:t>en</w:t>
      </w:r>
      <w:r>
        <w:t xml:space="preserve"> esta Comunidad Autónoma. Pero queremos expresar que este Anteproyecto de Ley no parece que aporte nada para frenar esta dolorosa realidad, pues sólo parece contemplar </w:t>
      </w:r>
      <w:r w:rsidR="001C4E0F">
        <w:t xml:space="preserve">apenas el </w:t>
      </w:r>
      <w:r>
        <w:t>sosten</w:t>
      </w:r>
      <w:r w:rsidR="001C4E0F">
        <w:t>imiento de</w:t>
      </w:r>
      <w:r>
        <w:t xml:space="preserve"> la misma. Creemos </w:t>
      </w:r>
      <w:r w:rsidR="00B07B3E">
        <w:t xml:space="preserve">de manera imprescindible </w:t>
      </w:r>
      <w:r>
        <w:t>que</w:t>
      </w:r>
      <w:r w:rsidR="001A26CF">
        <w:t xml:space="preserve"> esta Ley </w:t>
      </w:r>
      <w:r>
        <w:t>debe c</w:t>
      </w:r>
      <w:r w:rsidR="00A0557C">
        <w:t>o</w:t>
      </w:r>
      <w:r>
        <w:t xml:space="preserve">ntemplar explícitamente </w:t>
      </w:r>
      <w:proofErr w:type="gramStart"/>
      <w:r w:rsidR="00A0557C">
        <w:t>medidas</w:t>
      </w:r>
      <w:proofErr w:type="gramEnd"/>
      <w:r w:rsidR="00A0557C">
        <w:t xml:space="preserve"> de Discriminación Positiva para garantizar que se favorece, se impulsa y se asegura “la fijación de población “,  y </w:t>
      </w:r>
      <w:r w:rsidR="001C4E0F">
        <w:t xml:space="preserve">que </w:t>
      </w:r>
      <w:r w:rsidR="00A0557C">
        <w:t xml:space="preserve">se da la posibilidad de </w:t>
      </w:r>
      <w:r w:rsidR="001A26CF">
        <w:t xml:space="preserve">asentamiento de </w:t>
      </w:r>
      <w:r w:rsidR="00A0557C">
        <w:t>nuevos pobladores rurales.</w:t>
      </w:r>
    </w:p>
    <w:p w:rsidR="001C4E0F" w:rsidRDefault="001C4E0F"/>
    <w:p w:rsidR="001C4E0F" w:rsidRDefault="001C4E0F">
      <w:r>
        <w:t>TERCERA. Part</w:t>
      </w:r>
      <w:r w:rsidR="00B07B3E">
        <w:t>icipación y protagonismo de la C</w:t>
      </w:r>
      <w:r>
        <w:t>iudadanía.</w:t>
      </w:r>
    </w:p>
    <w:p w:rsidR="001C4E0F" w:rsidRDefault="001C4E0F">
      <w:r>
        <w:t xml:space="preserve">Tomar una decisión que consideramos histórica sobre el nuevo modelo de Servicios que puede </w:t>
      </w:r>
      <w:r w:rsidR="00B07B3E">
        <w:t>decidir</w:t>
      </w:r>
      <w:r>
        <w:t xml:space="preserve"> la Junta de Castilla y León, y que afecta directamente a la vida de todos los ciudadanos y ciudadanas de esta </w:t>
      </w:r>
      <w:r w:rsidR="00672A3B">
        <w:t xml:space="preserve">Comunidad, </w:t>
      </w:r>
      <w:r>
        <w:t>y realizar este proceso sin la participación directa desde el principio del proceso de las personas que viven en los pueblos rurales, entendemos que es una equivocación. Y, por esta razón</w:t>
      </w:r>
      <w:r w:rsidR="00B07B3E">
        <w:t>,</w:t>
      </w:r>
      <w:r>
        <w:t xml:space="preserve"> nos parece imprescindible plantear</w:t>
      </w:r>
      <w:r w:rsidR="00B07B3E">
        <w:t xml:space="preserve"> y organizar</w:t>
      </w:r>
      <w:r>
        <w:t xml:space="preserve"> que el protagonismo participativo se haga realidad desde el principio de todo el proceso. La transparencia</w:t>
      </w:r>
      <w:r w:rsidR="00672A3B">
        <w:t xml:space="preserve"> y la responsabilidad a que hace referencia</w:t>
      </w:r>
      <w:r>
        <w:t xml:space="preserve"> el Anteproyecto</w:t>
      </w:r>
      <w:r w:rsidR="00B07B3E">
        <w:t xml:space="preserve"> deben llevar consigo</w:t>
      </w:r>
      <w:r>
        <w:t xml:space="preserve"> </w:t>
      </w:r>
      <w:r w:rsidR="00B07B3E">
        <w:t>de manera clara que las decisiones en temas tan sensibles a la población</w:t>
      </w:r>
      <w:r w:rsidR="00672A3B">
        <w:t xml:space="preserve"> se adopten como resultado de un proceso participativo y consensuado de la ciudadanía</w:t>
      </w:r>
      <w:r w:rsidR="00B07B3E">
        <w:t xml:space="preserve">, </w:t>
      </w:r>
      <w:r w:rsidR="00672A3B">
        <w:t>y que para ello se establezcan cauces para recoger sus aportaciones y propuestas.</w:t>
      </w:r>
    </w:p>
    <w:p w:rsidR="00672A3B" w:rsidRDefault="00672A3B"/>
    <w:p w:rsidR="00944975" w:rsidRDefault="00944975"/>
    <w:p w:rsidR="00672A3B" w:rsidRDefault="00672A3B">
      <w:r>
        <w:lastRenderedPageBreak/>
        <w:t xml:space="preserve">CUARTA. En relación con el papel </w:t>
      </w:r>
      <w:r w:rsidR="00944975">
        <w:t>de los municipios en el nuevo modelo de ordenación del territorio.</w:t>
      </w:r>
    </w:p>
    <w:p w:rsidR="00944975" w:rsidRDefault="00944975">
      <w:r>
        <w:t>Aunque en el Anteproyecto se habla de fortalecer los municipios rurales, el espíritu de la Ley parece apuntar más bien en la dirección contraria, imponiendo el mapa y cartera de servicios de las Áreas Funcionales, privilegiando las nuevas Mancomunidades de Interés General frente a las actuales que han surgido de la asociación voluntaria de los municipios para la gestión de servicios comunes, fortaleciendo a las Diputaciones</w:t>
      </w:r>
      <w:r w:rsidR="000D23B6">
        <w:t xml:space="preserve"> a pesar de que su sentido en esa nueva estructura es más que discutible, actuaciones que suponen un menoscabo de la autonomía municipal. Frente a este modelo vertical, apostamos por la defensa y fortalecimiento de los municipios, grandes y pequeños, como pilares básicos de la democracia participativa y real, garantes de la vertebración del territorio y artífices</w:t>
      </w:r>
      <w:r w:rsidR="00E15244">
        <w:t xml:space="preserve"> del mantenimiento de un mundo rural con vida, dotándolos de los recursos necesarios para poder llevar a cabo eficazmente su misión de defensa del futuro de la gente y de la tierra. </w:t>
      </w:r>
      <w:r w:rsidR="00A32A65">
        <w:t>Y proponemos un modelo de organización horizontal en las comarcas, creando redes de coordinación en plano de igualdad, para afrontar juntos los grandes retos del presente, entre ellos el reto de la despoblación y el futuro del mundo rural.</w:t>
      </w:r>
    </w:p>
    <w:p w:rsidR="00944975" w:rsidRDefault="00944975"/>
    <w:p w:rsidR="001C4E0F" w:rsidRDefault="001C4E0F"/>
    <w:p w:rsidR="00755F8C" w:rsidRDefault="00755F8C"/>
    <w:p w:rsidR="00333A0C" w:rsidRDefault="00333A0C"/>
    <w:sectPr w:rsidR="00333A0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A0C"/>
    <w:rsid w:val="000C3310"/>
    <w:rsid w:val="000D23B6"/>
    <w:rsid w:val="001A26CF"/>
    <w:rsid w:val="001C4E0F"/>
    <w:rsid w:val="00282D12"/>
    <w:rsid w:val="00333A0C"/>
    <w:rsid w:val="005D6004"/>
    <w:rsid w:val="00672A3B"/>
    <w:rsid w:val="00755F8C"/>
    <w:rsid w:val="00944975"/>
    <w:rsid w:val="00A0557C"/>
    <w:rsid w:val="00A32A65"/>
    <w:rsid w:val="00B07B3E"/>
    <w:rsid w:val="00C733D7"/>
    <w:rsid w:val="00E15244"/>
    <w:rsid w:val="00EA28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61C8A-6E99-4A18-AA1D-0F3FA4C1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664</Words>
  <Characters>3656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emiliano</dc:creator>
  <cp:keywords/>
  <dc:description/>
  <cp:lastModifiedBy>Usuario</cp:lastModifiedBy>
  <cp:revision>4</cp:revision>
  <dcterms:created xsi:type="dcterms:W3CDTF">2020-03-01T10:28:00Z</dcterms:created>
  <dcterms:modified xsi:type="dcterms:W3CDTF">2020-03-01T10:31:00Z</dcterms:modified>
</cp:coreProperties>
</file>